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CEB854" w14:textId="673EE2BB" w:rsidR="00855109" w:rsidRDefault="00A910D6" w:rsidP="00A910D6">
      <w:pPr>
        <w:spacing w:after="0"/>
        <w:jc w:val="center"/>
        <w:rPr>
          <w:b/>
          <w:bCs/>
          <w:sz w:val="32"/>
          <w:szCs w:val="32"/>
        </w:rPr>
      </w:pPr>
      <w:r w:rsidRPr="003D35A0">
        <w:rPr>
          <w:b/>
          <w:bCs/>
          <w:sz w:val="32"/>
          <w:szCs w:val="32"/>
        </w:rPr>
        <w:t>Coxswain Authority &amp; Responsibility</w:t>
      </w:r>
    </w:p>
    <w:p w14:paraId="20DFC3C2" w14:textId="37AD49E1" w:rsidR="003D35A0" w:rsidRPr="00F42D5E" w:rsidRDefault="00A9644E" w:rsidP="00A910D6">
      <w:pPr>
        <w:spacing w:after="0"/>
        <w:jc w:val="center"/>
        <w:rPr>
          <w:b/>
          <w:bCs/>
          <w:sz w:val="24"/>
          <w:szCs w:val="24"/>
        </w:rPr>
      </w:pPr>
      <w:r w:rsidRPr="00F42D5E">
        <w:rPr>
          <w:b/>
          <w:bCs/>
          <w:sz w:val="24"/>
          <w:szCs w:val="24"/>
        </w:rPr>
        <w:t>MARCH 2024</w:t>
      </w:r>
    </w:p>
    <w:p w14:paraId="11FE6394" w14:textId="3872BE5F" w:rsidR="00A910D6" w:rsidRPr="00A910D6" w:rsidRDefault="00A910D6" w:rsidP="00A910D6">
      <w:pPr>
        <w:spacing w:after="0"/>
        <w:rPr>
          <w:b/>
          <w:bCs/>
        </w:rPr>
      </w:pPr>
      <w:r w:rsidRPr="00A910D6">
        <w:rPr>
          <w:b/>
          <w:bCs/>
        </w:rPr>
        <w:t>Coxswain Authority &amp; Responsibility</w:t>
      </w:r>
      <w:r w:rsidRPr="00A910D6">
        <w:rPr>
          <w:b/>
          <w:bCs/>
        </w:rPr>
        <w:t>:</w:t>
      </w:r>
    </w:p>
    <w:p w14:paraId="6967D056" w14:textId="788A5B5A" w:rsidR="00A910D6" w:rsidRPr="00A910D6" w:rsidRDefault="00A910D6" w:rsidP="00A910D6">
      <w:pPr>
        <w:spacing w:after="0"/>
        <w:ind w:left="360"/>
      </w:pPr>
      <w:r w:rsidRPr="00A910D6">
        <w:t>In Order of Precedence</w:t>
      </w:r>
    </w:p>
    <w:p w14:paraId="4EB0503A" w14:textId="77777777" w:rsidR="00A910D6" w:rsidRPr="00A910D6" w:rsidRDefault="00A910D6" w:rsidP="00A910D6">
      <w:pPr>
        <w:pStyle w:val="ListParagraph"/>
        <w:numPr>
          <w:ilvl w:val="0"/>
          <w:numId w:val="1"/>
        </w:numPr>
        <w:spacing w:after="0"/>
      </w:pPr>
      <w:r w:rsidRPr="00A910D6">
        <w:t>Safety &amp; Conduct of passengers of crew.</w:t>
      </w:r>
    </w:p>
    <w:p w14:paraId="5D02AADE" w14:textId="77777777" w:rsidR="00A910D6" w:rsidRPr="00A910D6" w:rsidRDefault="00A910D6" w:rsidP="00A910D6">
      <w:pPr>
        <w:pStyle w:val="ListParagraph"/>
        <w:numPr>
          <w:ilvl w:val="0"/>
          <w:numId w:val="1"/>
        </w:numPr>
        <w:spacing w:after="0"/>
      </w:pPr>
      <w:r w:rsidRPr="00A910D6">
        <w:t>Safe Operation &amp; Navigation of the boat assigned.</w:t>
      </w:r>
    </w:p>
    <w:p w14:paraId="41A6F07B" w14:textId="4F619080" w:rsidR="00A910D6" w:rsidRDefault="00A910D6" w:rsidP="00A910D6">
      <w:pPr>
        <w:pStyle w:val="ListParagraph"/>
        <w:numPr>
          <w:ilvl w:val="0"/>
          <w:numId w:val="1"/>
        </w:numPr>
        <w:spacing w:after="0"/>
      </w:pPr>
      <w:r w:rsidRPr="00A910D6">
        <w:t>Completion of the sortie or mission.</w:t>
      </w:r>
    </w:p>
    <w:p w14:paraId="03945F3C" w14:textId="01F3F74A" w:rsidR="00A910D6" w:rsidRPr="00A910D6" w:rsidRDefault="00A910D6" w:rsidP="00A910D6">
      <w:pPr>
        <w:spacing w:after="0"/>
        <w:rPr>
          <w:b/>
          <w:bCs/>
        </w:rPr>
      </w:pPr>
      <w:r w:rsidRPr="00A910D6">
        <w:rPr>
          <w:b/>
          <w:bCs/>
        </w:rPr>
        <w:t>Coast Guard Auxiliary Purpose</w:t>
      </w:r>
      <w:r w:rsidRPr="00A910D6">
        <w:rPr>
          <w:b/>
          <w:bCs/>
        </w:rPr>
        <w:t>:</w:t>
      </w:r>
    </w:p>
    <w:p w14:paraId="7F4BEE54" w14:textId="09537104" w:rsidR="00A910D6" w:rsidRPr="00A910D6" w:rsidRDefault="00A910D6" w:rsidP="00A910D6">
      <w:pPr>
        <w:spacing w:after="0"/>
        <w:ind w:left="360"/>
      </w:pPr>
      <w:r w:rsidRPr="00A910D6">
        <w:t>In accordance with (IAW) 14 USC 822 to assist Coast Guard:</w:t>
      </w:r>
    </w:p>
    <w:p w14:paraId="1F02FFFC" w14:textId="77777777" w:rsidR="00A910D6" w:rsidRPr="00A910D6" w:rsidRDefault="00A910D6" w:rsidP="00A910D6">
      <w:pPr>
        <w:pStyle w:val="ListParagraph"/>
        <w:numPr>
          <w:ilvl w:val="0"/>
          <w:numId w:val="2"/>
        </w:numPr>
        <w:spacing w:after="0"/>
      </w:pPr>
      <w:r w:rsidRPr="00A910D6">
        <w:t>Promote safety and effect rescues.</w:t>
      </w:r>
    </w:p>
    <w:p w14:paraId="51231693" w14:textId="77777777" w:rsidR="00A910D6" w:rsidRPr="00A910D6" w:rsidRDefault="00A910D6" w:rsidP="00A910D6">
      <w:pPr>
        <w:pStyle w:val="ListParagraph"/>
        <w:numPr>
          <w:ilvl w:val="0"/>
          <w:numId w:val="2"/>
        </w:numPr>
        <w:spacing w:after="0"/>
      </w:pPr>
      <w:r w:rsidRPr="00A910D6">
        <w:t>Promote efficient operation of motorboats &amp; yachts.</w:t>
      </w:r>
    </w:p>
    <w:p w14:paraId="4A25EFCD" w14:textId="77777777" w:rsidR="00A910D6" w:rsidRPr="00A910D6" w:rsidRDefault="00A910D6" w:rsidP="00A910D6">
      <w:pPr>
        <w:pStyle w:val="ListParagraph"/>
        <w:numPr>
          <w:ilvl w:val="0"/>
          <w:numId w:val="2"/>
        </w:numPr>
        <w:spacing w:after="0"/>
      </w:pPr>
      <w:r w:rsidRPr="00A910D6">
        <w:t>Foster knowledge of compliance w/laws, rules &amp; regulations.</w:t>
      </w:r>
    </w:p>
    <w:p w14:paraId="7B6D0463" w14:textId="4ECAEE57" w:rsidR="00A910D6" w:rsidRPr="00A910D6" w:rsidRDefault="00A910D6" w:rsidP="00A910D6">
      <w:pPr>
        <w:pStyle w:val="ListParagraph"/>
        <w:numPr>
          <w:ilvl w:val="0"/>
          <w:numId w:val="2"/>
        </w:numPr>
        <w:spacing w:after="0"/>
      </w:pPr>
      <w:r w:rsidRPr="00A910D6">
        <w:t>Facilitate other operations for Coast Guard.</w:t>
      </w:r>
    </w:p>
    <w:p w14:paraId="6A10272E" w14:textId="204E44A0" w:rsidR="00A910D6" w:rsidRDefault="00A910D6" w:rsidP="00A910D6">
      <w:pPr>
        <w:spacing w:after="0"/>
        <w:ind w:left="360"/>
      </w:pPr>
      <w:r w:rsidRPr="00A910D6">
        <w:t xml:space="preserve">Ref. CIM 5000.3 (series) CH1 Part 4 (1-4-2) </w:t>
      </w:r>
    </w:p>
    <w:p w14:paraId="0B2E4881" w14:textId="02E88DDA" w:rsidR="00A910D6" w:rsidRPr="00A910D6" w:rsidRDefault="00A910D6" w:rsidP="00A910D6">
      <w:pPr>
        <w:spacing w:after="0"/>
        <w:rPr>
          <w:b/>
          <w:bCs/>
        </w:rPr>
      </w:pPr>
      <w:r w:rsidRPr="00A910D6">
        <w:rPr>
          <w:b/>
          <w:bCs/>
        </w:rPr>
        <w:t>Fire Fighting Policy</w:t>
      </w:r>
      <w:r w:rsidRPr="00A910D6">
        <w:rPr>
          <w:b/>
          <w:bCs/>
        </w:rPr>
        <w:t xml:space="preserve"> - </w:t>
      </w:r>
      <w:r w:rsidRPr="00A910D6">
        <w:rPr>
          <w:b/>
          <w:bCs/>
        </w:rPr>
        <w:t>Task COXN 03-03-Aux</w:t>
      </w:r>
      <w:r w:rsidRPr="00A910D6">
        <w:rPr>
          <w:b/>
          <w:bCs/>
        </w:rPr>
        <w:t>:</w:t>
      </w:r>
    </w:p>
    <w:p w14:paraId="6149DEBB" w14:textId="0B010763" w:rsidR="00A910D6" w:rsidRPr="00A910D6" w:rsidRDefault="00A910D6" w:rsidP="00A910D6">
      <w:pPr>
        <w:pStyle w:val="ListParagraph"/>
        <w:numPr>
          <w:ilvl w:val="0"/>
          <w:numId w:val="4"/>
        </w:numPr>
        <w:spacing w:after="0"/>
      </w:pPr>
      <w:r w:rsidRPr="00A910D6">
        <w:t>Independent firefighting. CG personnel shall not engage in independent fire fighting operations, except to save a life or in the early stages of a fire to avert a significant threat without undue risk.</w:t>
      </w:r>
    </w:p>
    <w:p w14:paraId="6AB246F0" w14:textId="77777777" w:rsidR="00A910D6" w:rsidRDefault="00A910D6" w:rsidP="00A910D6">
      <w:pPr>
        <w:pStyle w:val="ListParagraph"/>
        <w:numPr>
          <w:ilvl w:val="0"/>
          <w:numId w:val="4"/>
        </w:numPr>
        <w:spacing w:after="0"/>
      </w:pPr>
      <w:r w:rsidRPr="00A910D6">
        <w:t>Commercial vessels &amp; waterfront facilities. CG personnel shall not actively engage in fire fighting except in support of a regular firefighting agency under the supervision of a qualified fire officer.</w:t>
      </w:r>
    </w:p>
    <w:p w14:paraId="60570967" w14:textId="4F2572CF" w:rsidR="00A910D6" w:rsidRDefault="00A910D6" w:rsidP="00A910D6">
      <w:pPr>
        <w:spacing w:after="0"/>
        <w:ind w:left="360"/>
      </w:pPr>
      <w:r w:rsidRPr="00A910D6">
        <w:t>Ref. (IAMSAR) CIM 16130.2(series</w:t>
      </w:r>
      <w:proofErr w:type="gramStart"/>
      <w:r w:rsidRPr="00A910D6">
        <w:t>)(</w:t>
      </w:r>
      <w:proofErr w:type="gramEnd"/>
      <w:r w:rsidRPr="00A910D6">
        <w:t>4.4.2.2)</w:t>
      </w:r>
    </w:p>
    <w:p w14:paraId="49079CD7" w14:textId="2C120ED0" w:rsidR="00A910D6" w:rsidRPr="007C796C" w:rsidRDefault="007C796C" w:rsidP="00A910D6">
      <w:pPr>
        <w:spacing w:after="0"/>
        <w:rPr>
          <w:b/>
          <w:bCs/>
        </w:rPr>
      </w:pPr>
      <w:r w:rsidRPr="007C796C">
        <w:rPr>
          <w:b/>
          <w:bCs/>
        </w:rPr>
        <w:t>General Salvage Other than Towing</w:t>
      </w:r>
      <w:r w:rsidRPr="007C796C">
        <w:rPr>
          <w:b/>
          <w:bCs/>
        </w:rPr>
        <w:t xml:space="preserve"> - </w:t>
      </w:r>
      <w:r w:rsidRPr="007C796C">
        <w:rPr>
          <w:b/>
          <w:bCs/>
        </w:rPr>
        <w:t>Task COXN 03-03-Aux</w:t>
      </w:r>
      <w:r w:rsidRPr="007C796C">
        <w:rPr>
          <w:b/>
          <w:bCs/>
        </w:rPr>
        <w:t>:</w:t>
      </w:r>
    </w:p>
    <w:p w14:paraId="785E4423" w14:textId="56BB5675" w:rsidR="007C796C" w:rsidRPr="007C796C" w:rsidRDefault="007C796C" w:rsidP="007C796C">
      <w:pPr>
        <w:pStyle w:val="ListParagraph"/>
        <w:numPr>
          <w:ilvl w:val="0"/>
          <w:numId w:val="5"/>
        </w:numPr>
        <w:spacing w:after="0"/>
      </w:pPr>
      <w:r w:rsidRPr="007C796C">
        <w:t>CG Units may assist within capabilities, if salvor requests. When no commercial salvage facilities are on scene, CG units should only engage (e.g. ungrounding, pumping, damage control) to prevent a worsening situation.</w:t>
      </w:r>
    </w:p>
    <w:p w14:paraId="5368EBB9" w14:textId="77777777" w:rsidR="007C796C" w:rsidRPr="007C796C" w:rsidRDefault="007C796C" w:rsidP="007C796C">
      <w:pPr>
        <w:pStyle w:val="ListParagraph"/>
        <w:numPr>
          <w:ilvl w:val="0"/>
          <w:numId w:val="5"/>
        </w:numPr>
        <w:spacing w:after="0"/>
      </w:pPr>
      <w:r w:rsidRPr="007C796C">
        <w:t>Any salvage operations shall be performed at the discretion of the unit CO/OINC.</w:t>
      </w:r>
    </w:p>
    <w:p w14:paraId="4882F0C1" w14:textId="6BF0B937" w:rsidR="007C796C" w:rsidRPr="007C796C" w:rsidRDefault="007C796C" w:rsidP="007C796C">
      <w:pPr>
        <w:pStyle w:val="ListParagraph"/>
        <w:numPr>
          <w:ilvl w:val="0"/>
          <w:numId w:val="5"/>
        </w:numPr>
        <w:spacing w:after="0"/>
      </w:pPr>
      <w:r w:rsidRPr="007C796C">
        <w:t>CG units &amp; personnel shall not be unduly hazarded in performing salvage.</w:t>
      </w:r>
    </w:p>
    <w:p w14:paraId="5F503EA5" w14:textId="625AE8C3" w:rsidR="007C796C" w:rsidRDefault="007C796C" w:rsidP="007C796C">
      <w:pPr>
        <w:pStyle w:val="ListParagraph"/>
        <w:spacing w:after="0"/>
      </w:pPr>
      <w:r w:rsidRPr="007C796C">
        <w:t>Ref (IAMSAR) CIM 16130.2 (series) (4.3.1)</w:t>
      </w:r>
    </w:p>
    <w:p w14:paraId="06588EC0" w14:textId="31CDFB87" w:rsidR="007C796C" w:rsidRPr="007C796C" w:rsidRDefault="007C796C" w:rsidP="007C796C">
      <w:pPr>
        <w:spacing w:after="0"/>
        <w:rPr>
          <w:b/>
          <w:bCs/>
        </w:rPr>
      </w:pPr>
      <w:r w:rsidRPr="007C796C">
        <w:rPr>
          <w:b/>
          <w:bCs/>
        </w:rPr>
        <w:t>Operator Insistence</w:t>
      </w:r>
      <w:r w:rsidRPr="007C796C">
        <w:rPr>
          <w:b/>
          <w:bCs/>
        </w:rPr>
        <w:t xml:space="preserve"> - </w:t>
      </w:r>
      <w:r w:rsidRPr="007C796C">
        <w:rPr>
          <w:b/>
          <w:bCs/>
        </w:rPr>
        <w:t>Task COXN 09-03-Aux</w:t>
      </w:r>
      <w:r w:rsidRPr="007C796C">
        <w:rPr>
          <w:b/>
          <w:bCs/>
        </w:rPr>
        <w:t>:</w:t>
      </w:r>
    </w:p>
    <w:p w14:paraId="7873C523" w14:textId="77777777" w:rsidR="007C796C" w:rsidRDefault="007C796C" w:rsidP="007C796C">
      <w:pPr>
        <w:pStyle w:val="ListParagraph"/>
        <w:numPr>
          <w:ilvl w:val="0"/>
          <w:numId w:val="6"/>
        </w:numPr>
        <w:spacing w:after="0"/>
      </w:pPr>
      <w:r w:rsidRPr="007C796C">
        <w:t>Occasionally an operator will insist that the CG act, such as ungrounding their vessel.  CG is under no obligation.</w:t>
      </w:r>
    </w:p>
    <w:p w14:paraId="55FC66C0" w14:textId="77777777" w:rsidR="007C796C" w:rsidRDefault="007C796C" w:rsidP="007C796C">
      <w:pPr>
        <w:pStyle w:val="ListParagraph"/>
        <w:numPr>
          <w:ilvl w:val="0"/>
          <w:numId w:val="6"/>
        </w:numPr>
        <w:spacing w:after="0"/>
      </w:pPr>
      <w:r w:rsidRPr="007C796C">
        <w:t>If a decision to comply with such request it should be made clear that the operator is assuming the risk of the operation.</w:t>
      </w:r>
    </w:p>
    <w:p w14:paraId="4F037FFE" w14:textId="05101B85" w:rsidR="007C796C" w:rsidRDefault="007C796C" w:rsidP="007C796C">
      <w:pPr>
        <w:pStyle w:val="ListParagraph"/>
        <w:numPr>
          <w:ilvl w:val="0"/>
          <w:numId w:val="6"/>
        </w:numPr>
        <w:spacing w:after="0"/>
      </w:pPr>
      <w:r w:rsidRPr="007C796C">
        <w:t>The fact that the action is undertaken at operator’s request, and is against CG advice, should be logged.</w:t>
      </w:r>
    </w:p>
    <w:p w14:paraId="7412F23D" w14:textId="43C12FB3" w:rsidR="007C796C" w:rsidRDefault="007C796C" w:rsidP="007C796C">
      <w:pPr>
        <w:pStyle w:val="ListParagraph"/>
        <w:spacing w:after="0"/>
      </w:pPr>
      <w:r w:rsidRPr="007C796C">
        <w:t>Ref. (IAMSAR) CIM 16130.2 (series) (4.3.3)</w:t>
      </w:r>
    </w:p>
    <w:p w14:paraId="3F6F3A19" w14:textId="2CE9ADF3" w:rsidR="007C796C" w:rsidRPr="006272F2" w:rsidRDefault="007C796C" w:rsidP="007C796C">
      <w:pPr>
        <w:spacing w:after="0"/>
        <w:rPr>
          <w:b/>
          <w:bCs/>
        </w:rPr>
      </w:pPr>
      <w:r w:rsidRPr="006272F2">
        <w:rPr>
          <w:b/>
          <w:bCs/>
        </w:rPr>
        <w:t>Maximum Underway (Fatigue) Hours)</w:t>
      </w:r>
      <w:r w:rsidRPr="006272F2">
        <w:rPr>
          <w:b/>
          <w:bCs/>
        </w:rPr>
        <w:t xml:space="preserve"> </w:t>
      </w:r>
      <w:r w:rsidRPr="006272F2">
        <w:rPr>
          <w:b/>
          <w:bCs/>
        </w:rPr>
        <w:t>Underway Limits</w:t>
      </w:r>
      <w:r w:rsidRPr="006272F2">
        <w:rPr>
          <w:b/>
          <w:bCs/>
        </w:rPr>
        <w:t xml:space="preserve"> - </w:t>
      </w:r>
      <w:r w:rsidRPr="006272F2">
        <w:rPr>
          <w:b/>
          <w:bCs/>
        </w:rPr>
        <w:t>Task COXN 02-01-Aux</w:t>
      </w:r>
      <w:r w:rsidR="006272F2" w:rsidRPr="006272F2">
        <w:rPr>
          <w:b/>
          <w:bCs/>
        </w:rPr>
        <w:t>:</w:t>
      </w:r>
    </w:p>
    <w:tbl>
      <w:tblPr>
        <w:tblpPr w:leftFromText="180" w:rightFromText="180" w:vertAnchor="page" w:horzAnchor="margin" w:tblpXSpec="center" w:tblpY="10613"/>
        <w:tblW w:w="8556" w:type="dxa"/>
        <w:tblCellMar>
          <w:left w:w="0" w:type="dxa"/>
          <w:right w:w="0" w:type="dxa"/>
        </w:tblCellMar>
        <w:tblLook w:val="0420" w:firstRow="1" w:lastRow="0" w:firstColumn="0" w:lastColumn="0" w:noHBand="0" w:noVBand="1"/>
      </w:tblPr>
      <w:tblGrid>
        <w:gridCol w:w="3050"/>
        <w:gridCol w:w="1353"/>
        <w:gridCol w:w="1384"/>
        <w:gridCol w:w="2769"/>
      </w:tblGrid>
      <w:tr w:rsidR="00F42D5E" w:rsidRPr="007C796C" w14:paraId="5E18FC17" w14:textId="77777777" w:rsidTr="00F42D5E">
        <w:trPr>
          <w:trHeight w:val="243"/>
        </w:trPr>
        <w:tc>
          <w:tcPr>
            <w:tcW w:w="3050" w:type="dxa"/>
            <w:tcBorders>
              <w:top w:val="single" w:sz="8" w:space="0" w:color="FFFFFF"/>
              <w:left w:val="single" w:sz="8" w:space="0" w:color="FFFFFF"/>
              <w:bottom w:val="single" w:sz="24" w:space="0" w:color="FFFFFF"/>
              <w:right w:val="single" w:sz="8" w:space="0" w:color="FFFFFF"/>
            </w:tcBorders>
            <w:shd w:val="clear" w:color="auto" w:fill="ED7D31"/>
            <w:tcMar>
              <w:top w:w="72" w:type="dxa"/>
              <w:left w:w="144" w:type="dxa"/>
              <w:bottom w:w="72" w:type="dxa"/>
              <w:right w:w="144" w:type="dxa"/>
            </w:tcMar>
            <w:hideMark/>
          </w:tcPr>
          <w:p w14:paraId="2A601BF6" w14:textId="77777777" w:rsidR="00F42D5E" w:rsidRPr="007C796C" w:rsidRDefault="00F42D5E" w:rsidP="00F42D5E">
            <w:pPr>
              <w:spacing w:after="0"/>
            </w:pPr>
            <w:r w:rsidRPr="007C796C">
              <w:rPr>
                <w:b/>
                <w:bCs/>
              </w:rPr>
              <w:t>Boat Size</w:t>
            </w:r>
          </w:p>
        </w:tc>
        <w:tc>
          <w:tcPr>
            <w:tcW w:w="1353" w:type="dxa"/>
            <w:tcBorders>
              <w:top w:val="single" w:sz="8" w:space="0" w:color="FFFFFF"/>
              <w:left w:val="single" w:sz="8" w:space="0" w:color="FFFFFF"/>
              <w:bottom w:val="single" w:sz="24" w:space="0" w:color="FFFFFF"/>
              <w:right w:val="single" w:sz="8" w:space="0" w:color="FFFFFF"/>
            </w:tcBorders>
            <w:shd w:val="clear" w:color="auto" w:fill="ED7D31"/>
            <w:tcMar>
              <w:top w:w="72" w:type="dxa"/>
              <w:left w:w="144" w:type="dxa"/>
              <w:bottom w:w="72" w:type="dxa"/>
              <w:right w:w="144" w:type="dxa"/>
            </w:tcMar>
            <w:hideMark/>
          </w:tcPr>
          <w:p w14:paraId="441D720D" w14:textId="77777777" w:rsidR="00F42D5E" w:rsidRPr="007C796C" w:rsidRDefault="00F42D5E" w:rsidP="00F42D5E">
            <w:pPr>
              <w:spacing w:after="0"/>
              <w:jc w:val="center"/>
            </w:pPr>
            <w:r w:rsidRPr="007C796C">
              <w:rPr>
                <w:b/>
                <w:bCs/>
              </w:rPr>
              <w:t>Seas &lt;4 FT</w:t>
            </w:r>
          </w:p>
        </w:tc>
        <w:tc>
          <w:tcPr>
            <w:tcW w:w="1384" w:type="dxa"/>
            <w:tcBorders>
              <w:top w:val="single" w:sz="8" w:space="0" w:color="FFFFFF"/>
              <w:left w:val="single" w:sz="8" w:space="0" w:color="FFFFFF"/>
              <w:bottom w:val="single" w:sz="24" w:space="0" w:color="FFFFFF"/>
              <w:right w:val="single" w:sz="8" w:space="0" w:color="FFFFFF"/>
            </w:tcBorders>
            <w:shd w:val="clear" w:color="auto" w:fill="ED7D31"/>
            <w:tcMar>
              <w:top w:w="72" w:type="dxa"/>
              <w:left w:w="144" w:type="dxa"/>
              <w:bottom w:w="72" w:type="dxa"/>
              <w:right w:w="144" w:type="dxa"/>
            </w:tcMar>
            <w:hideMark/>
          </w:tcPr>
          <w:p w14:paraId="38AD33B7" w14:textId="77777777" w:rsidR="00F42D5E" w:rsidRPr="007C796C" w:rsidRDefault="00F42D5E" w:rsidP="00F42D5E">
            <w:pPr>
              <w:spacing w:after="0"/>
              <w:jc w:val="center"/>
            </w:pPr>
            <w:r w:rsidRPr="007C796C">
              <w:rPr>
                <w:b/>
                <w:bCs/>
              </w:rPr>
              <w:t>Seas &gt; 4 FT</w:t>
            </w:r>
          </w:p>
        </w:tc>
        <w:tc>
          <w:tcPr>
            <w:tcW w:w="2769" w:type="dxa"/>
            <w:tcBorders>
              <w:top w:val="single" w:sz="8" w:space="0" w:color="FFFFFF"/>
              <w:left w:val="single" w:sz="8" w:space="0" w:color="FFFFFF"/>
              <w:bottom w:val="single" w:sz="24" w:space="0" w:color="FFFFFF"/>
              <w:right w:val="single" w:sz="8" w:space="0" w:color="FFFFFF"/>
            </w:tcBorders>
            <w:shd w:val="clear" w:color="auto" w:fill="ED7D31"/>
            <w:tcMar>
              <w:top w:w="72" w:type="dxa"/>
              <w:left w:w="144" w:type="dxa"/>
              <w:bottom w:w="72" w:type="dxa"/>
              <w:right w:w="144" w:type="dxa"/>
            </w:tcMar>
            <w:hideMark/>
          </w:tcPr>
          <w:p w14:paraId="67A5C8E6" w14:textId="77777777" w:rsidR="00F42D5E" w:rsidRPr="007C796C" w:rsidRDefault="00F42D5E" w:rsidP="00F42D5E">
            <w:pPr>
              <w:spacing w:after="0"/>
            </w:pPr>
            <w:r w:rsidRPr="007C796C">
              <w:rPr>
                <w:b/>
                <w:bCs/>
              </w:rPr>
              <w:t>Rest Hours Required</w:t>
            </w:r>
          </w:p>
        </w:tc>
      </w:tr>
      <w:tr w:rsidR="00F42D5E" w:rsidRPr="007C796C" w14:paraId="15EED609" w14:textId="77777777" w:rsidTr="00F42D5E">
        <w:trPr>
          <w:trHeight w:val="286"/>
        </w:trPr>
        <w:tc>
          <w:tcPr>
            <w:tcW w:w="3050" w:type="dxa"/>
            <w:tcBorders>
              <w:top w:val="single" w:sz="24" w:space="0" w:color="FFFFFF"/>
              <w:left w:val="single" w:sz="8" w:space="0" w:color="FFFFFF"/>
              <w:bottom w:val="single" w:sz="8" w:space="0" w:color="FFFFFF"/>
              <w:right w:val="single" w:sz="8" w:space="0" w:color="FFFFFF"/>
            </w:tcBorders>
            <w:shd w:val="clear" w:color="auto" w:fill="F8D7CD"/>
            <w:tcMar>
              <w:top w:w="72" w:type="dxa"/>
              <w:left w:w="144" w:type="dxa"/>
              <w:bottom w:w="72" w:type="dxa"/>
              <w:right w:w="144" w:type="dxa"/>
            </w:tcMar>
            <w:hideMark/>
          </w:tcPr>
          <w:p w14:paraId="7F8BE4B4" w14:textId="77777777" w:rsidR="00F42D5E" w:rsidRPr="007C796C" w:rsidRDefault="00F42D5E" w:rsidP="00F42D5E">
            <w:pPr>
              <w:spacing w:after="0"/>
            </w:pPr>
            <w:r w:rsidRPr="007C796C">
              <w:t>30 FT &amp; above</w:t>
            </w:r>
          </w:p>
        </w:tc>
        <w:tc>
          <w:tcPr>
            <w:tcW w:w="1353" w:type="dxa"/>
            <w:tcBorders>
              <w:top w:val="single" w:sz="24" w:space="0" w:color="FFFFFF"/>
              <w:left w:val="single" w:sz="8" w:space="0" w:color="FFFFFF"/>
              <w:bottom w:val="single" w:sz="8" w:space="0" w:color="FFFFFF"/>
              <w:right w:val="single" w:sz="8" w:space="0" w:color="FFFFFF"/>
            </w:tcBorders>
            <w:shd w:val="clear" w:color="auto" w:fill="F8D7CD"/>
            <w:tcMar>
              <w:top w:w="72" w:type="dxa"/>
              <w:left w:w="144" w:type="dxa"/>
              <w:bottom w:w="72" w:type="dxa"/>
              <w:right w:w="144" w:type="dxa"/>
            </w:tcMar>
            <w:hideMark/>
          </w:tcPr>
          <w:p w14:paraId="34D1D23D" w14:textId="77777777" w:rsidR="00F42D5E" w:rsidRPr="007C796C" w:rsidRDefault="00F42D5E" w:rsidP="00F42D5E">
            <w:pPr>
              <w:spacing w:after="0"/>
            </w:pPr>
            <w:r w:rsidRPr="007C796C">
              <w:t xml:space="preserve">       8 hours</w:t>
            </w:r>
          </w:p>
        </w:tc>
        <w:tc>
          <w:tcPr>
            <w:tcW w:w="1384" w:type="dxa"/>
            <w:tcBorders>
              <w:top w:val="single" w:sz="24" w:space="0" w:color="FFFFFF"/>
              <w:left w:val="single" w:sz="8" w:space="0" w:color="FFFFFF"/>
              <w:bottom w:val="single" w:sz="8" w:space="0" w:color="FFFFFF"/>
              <w:right w:val="single" w:sz="8" w:space="0" w:color="FFFFFF"/>
            </w:tcBorders>
            <w:shd w:val="clear" w:color="auto" w:fill="F8D7CD"/>
            <w:tcMar>
              <w:top w:w="72" w:type="dxa"/>
              <w:left w:w="144" w:type="dxa"/>
              <w:bottom w:w="72" w:type="dxa"/>
              <w:right w:w="144" w:type="dxa"/>
            </w:tcMar>
            <w:hideMark/>
          </w:tcPr>
          <w:p w14:paraId="707B49F2" w14:textId="77777777" w:rsidR="00F42D5E" w:rsidRPr="007C796C" w:rsidRDefault="00F42D5E" w:rsidP="00F42D5E">
            <w:pPr>
              <w:spacing w:after="0"/>
            </w:pPr>
            <w:r w:rsidRPr="007C796C">
              <w:t xml:space="preserve">      8 hours</w:t>
            </w:r>
          </w:p>
        </w:tc>
        <w:tc>
          <w:tcPr>
            <w:tcW w:w="2769" w:type="dxa"/>
            <w:tcBorders>
              <w:top w:val="single" w:sz="24" w:space="0" w:color="FFFFFF"/>
              <w:left w:val="single" w:sz="8" w:space="0" w:color="FFFFFF"/>
              <w:bottom w:val="single" w:sz="8" w:space="0" w:color="FFFFFF"/>
              <w:right w:val="single" w:sz="8" w:space="0" w:color="FFFFFF"/>
            </w:tcBorders>
            <w:shd w:val="clear" w:color="auto" w:fill="F8D7CD"/>
            <w:tcMar>
              <w:top w:w="72" w:type="dxa"/>
              <w:left w:w="144" w:type="dxa"/>
              <w:bottom w:w="72" w:type="dxa"/>
              <w:right w:w="144" w:type="dxa"/>
            </w:tcMar>
            <w:hideMark/>
          </w:tcPr>
          <w:p w14:paraId="44D0B64F" w14:textId="77777777" w:rsidR="00F42D5E" w:rsidRPr="007C796C" w:rsidRDefault="00F42D5E" w:rsidP="00F42D5E">
            <w:pPr>
              <w:spacing w:after="0"/>
            </w:pPr>
            <w:r w:rsidRPr="007C796C">
              <w:t xml:space="preserve">  8 hours</w:t>
            </w:r>
          </w:p>
        </w:tc>
      </w:tr>
      <w:tr w:rsidR="00F42D5E" w:rsidRPr="007C796C" w14:paraId="3EDCA568" w14:textId="77777777" w:rsidTr="00F42D5E">
        <w:trPr>
          <w:trHeight w:val="257"/>
        </w:trPr>
        <w:tc>
          <w:tcPr>
            <w:tcW w:w="3050" w:type="dxa"/>
            <w:tcBorders>
              <w:top w:val="single" w:sz="8" w:space="0" w:color="FFFFFF"/>
              <w:left w:val="single" w:sz="8" w:space="0" w:color="FFFFFF"/>
              <w:bottom w:val="single" w:sz="8" w:space="0" w:color="FFFFFF"/>
              <w:right w:val="single" w:sz="8" w:space="0" w:color="FFFFFF"/>
            </w:tcBorders>
            <w:shd w:val="clear" w:color="auto" w:fill="FCECE8"/>
            <w:tcMar>
              <w:top w:w="72" w:type="dxa"/>
              <w:left w:w="144" w:type="dxa"/>
              <w:bottom w:w="72" w:type="dxa"/>
              <w:right w:w="144" w:type="dxa"/>
            </w:tcMar>
            <w:hideMark/>
          </w:tcPr>
          <w:p w14:paraId="0695C8E0" w14:textId="77777777" w:rsidR="00F42D5E" w:rsidRPr="007C796C" w:rsidRDefault="00F42D5E" w:rsidP="00F42D5E">
            <w:pPr>
              <w:spacing w:after="0"/>
            </w:pPr>
            <w:r w:rsidRPr="007C796C">
              <w:t>Less Than 30 FT</w:t>
            </w:r>
          </w:p>
        </w:tc>
        <w:tc>
          <w:tcPr>
            <w:tcW w:w="1353" w:type="dxa"/>
            <w:tcBorders>
              <w:top w:val="single" w:sz="8" w:space="0" w:color="FFFFFF"/>
              <w:left w:val="single" w:sz="8" w:space="0" w:color="FFFFFF"/>
              <w:bottom w:val="single" w:sz="8" w:space="0" w:color="FFFFFF"/>
              <w:right w:val="single" w:sz="8" w:space="0" w:color="FFFFFF"/>
            </w:tcBorders>
            <w:shd w:val="clear" w:color="auto" w:fill="FCECE8"/>
            <w:tcMar>
              <w:top w:w="72" w:type="dxa"/>
              <w:left w:w="144" w:type="dxa"/>
              <w:bottom w:w="72" w:type="dxa"/>
              <w:right w:w="144" w:type="dxa"/>
            </w:tcMar>
            <w:hideMark/>
          </w:tcPr>
          <w:p w14:paraId="3B47F64B" w14:textId="77777777" w:rsidR="00F42D5E" w:rsidRPr="007C796C" w:rsidRDefault="00F42D5E" w:rsidP="00F42D5E">
            <w:pPr>
              <w:spacing w:after="0"/>
            </w:pPr>
            <w:r w:rsidRPr="007C796C">
              <w:t xml:space="preserve">       8 hours</w:t>
            </w:r>
          </w:p>
        </w:tc>
        <w:tc>
          <w:tcPr>
            <w:tcW w:w="1384" w:type="dxa"/>
            <w:tcBorders>
              <w:top w:val="single" w:sz="8" w:space="0" w:color="FFFFFF"/>
              <w:left w:val="single" w:sz="8" w:space="0" w:color="FFFFFF"/>
              <w:bottom w:val="single" w:sz="8" w:space="0" w:color="FFFFFF"/>
              <w:right w:val="single" w:sz="8" w:space="0" w:color="FFFFFF"/>
            </w:tcBorders>
            <w:shd w:val="clear" w:color="auto" w:fill="FCECE8"/>
            <w:tcMar>
              <w:top w:w="72" w:type="dxa"/>
              <w:left w:w="144" w:type="dxa"/>
              <w:bottom w:w="72" w:type="dxa"/>
              <w:right w:w="144" w:type="dxa"/>
            </w:tcMar>
            <w:hideMark/>
          </w:tcPr>
          <w:p w14:paraId="52C06892" w14:textId="77777777" w:rsidR="00F42D5E" w:rsidRPr="007C796C" w:rsidRDefault="00F42D5E" w:rsidP="00F42D5E">
            <w:pPr>
              <w:spacing w:after="0"/>
            </w:pPr>
            <w:r w:rsidRPr="007C796C">
              <w:t xml:space="preserve">       0</w:t>
            </w:r>
          </w:p>
        </w:tc>
        <w:tc>
          <w:tcPr>
            <w:tcW w:w="2769" w:type="dxa"/>
            <w:tcBorders>
              <w:top w:val="single" w:sz="8" w:space="0" w:color="FFFFFF"/>
              <w:left w:val="single" w:sz="8" w:space="0" w:color="FFFFFF"/>
              <w:bottom w:val="single" w:sz="8" w:space="0" w:color="FFFFFF"/>
              <w:right w:val="single" w:sz="8" w:space="0" w:color="FFFFFF"/>
            </w:tcBorders>
            <w:shd w:val="clear" w:color="auto" w:fill="FCECE8"/>
            <w:tcMar>
              <w:top w:w="72" w:type="dxa"/>
              <w:left w:w="144" w:type="dxa"/>
              <w:bottom w:w="72" w:type="dxa"/>
              <w:right w:w="144" w:type="dxa"/>
            </w:tcMar>
            <w:hideMark/>
          </w:tcPr>
          <w:p w14:paraId="3A789443" w14:textId="77777777" w:rsidR="00F42D5E" w:rsidRPr="007C796C" w:rsidRDefault="00F42D5E" w:rsidP="00F42D5E">
            <w:pPr>
              <w:spacing w:after="0"/>
            </w:pPr>
            <w:r w:rsidRPr="007C796C">
              <w:t xml:space="preserve">  8 hours</w:t>
            </w:r>
          </w:p>
        </w:tc>
      </w:tr>
      <w:tr w:rsidR="00F42D5E" w:rsidRPr="007C796C" w14:paraId="21A1C40E" w14:textId="77777777" w:rsidTr="00F42D5E">
        <w:trPr>
          <w:trHeight w:val="331"/>
        </w:trPr>
        <w:tc>
          <w:tcPr>
            <w:tcW w:w="3050" w:type="dxa"/>
            <w:tcBorders>
              <w:top w:val="single" w:sz="8" w:space="0" w:color="FFFFFF"/>
              <w:left w:val="single" w:sz="8" w:space="0" w:color="FFFFFF"/>
              <w:bottom w:val="single" w:sz="8" w:space="0" w:color="FFFFFF"/>
              <w:right w:val="single" w:sz="8" w:space="0" w:color="FFFFFF"/>
            </w:tcBorders>
            <w:shd w:val="clear" w:color="auto" w:fill="F8D7CD"/>
            <w:tcMar>
              <w:top w:w="72" w:type="dxa"/>
              <w:left w:w="144" w:type="dxa"/>
              <w:bottom w:w="72" w:type="dxa"/>
              <w:right w:w="144" w:type="dxa"/>
            </w:tcMar>
            <w:hideMark/>
          </w:tcPr>
          <w:p w14:paraId="31C2632B" w14:textId="77777777" w:rsidR="00F42D5E" w:rsidRPr="007C796C" w:rsidRDefault="00F42D5E" w:rsidP="00F42D5E">
            <w:pPr>
              <w:spacing w:after="0"/>
            </w:pPr>
            <w:r w:rsidRPr="007C796C">
              <w:t>PWC no seas greater than 3 FT</w:t>
            </w:r>
          </w:p>
        </w:tc>
        <w:tc>
          <w:tcPr>
            <w:tcW w:w="1353" w:type="dxa"/>
            <w:tcBorders>
              <w:top w:val="single" w:sz="8" w:space="0" w:color="FFFFFF"/>
              <w:left w:val="single" w:sz="8" w:space="0" w:color="FFFFFF"/>
              <w:bottom w:val="single" w:sz="8" w:space="0" w:color="FFFFFF"/>
              <w:right w:val="single" w:sz="8" w:space="0" w:color="FFFFFF"/>
            </w:tcBorders>
            <w:shd w:val="clear" w:color="auto" w:fill="F8D7CD"/>
            <w:tcMar>
              <w:top w:w="72" w:type="dxa"/>
              <w:left w:w="144" w:type="dxa"/>
              <w:bottom w:w="72" w:type="dxa"/>
              <w:right w:w="144" w:type="dxa"/>
            </w:tcMar>
            <w:hideMark/>
          </w:tcPr>
          <w:p w14:paraId="0963410A" w14:textId="77777777" w:rsidR="00F42D5E" w:rsidRPr="007C796C" w:rsidRDefault="00F42D5E" w:rsidP="00F42D5E">
            <w:pPr>
              <w:spacing w:after="0"/>
            </w:pPr>
            <w:r w:rsidRPr="007C796C">
              <w:t xml:space="preserve">       6 hours</w:t>
            </w:r>
          </w:p>
        </w:tc>
        <w:tc>
          <w:tcPr>
            <w:tcW w:w="1384" w:type="dxa"/>
            <w:tcBorders>
              <w:top w:val="single" w:sz="8" w:space="0" w:color="FFFFFF"/>
              <w:left w:val="single" w:sz="8" w:space="0" w:color="FFFFFF"/>
              <w:bottom w:val="single" w:sz="8" w:space="0" w:color="FFFFFF"/>
              <w:right w:val="single" w:sz="8" w:space="0" w:color="FFFFFF"/>
            </w:tcBorders>
            <w:shd w:val="clear" w:color="auto" w:fill="F8D7CD"/>
            <w:tcMar>
              <w:top w:w="72" w:type="dxa"/>
              <w:left w:w="144" w:type="dxa"/>
              <w:bottom w:w="72" w:type="dxa"/>
              <w:right w:w="144" w:type="dxa"/>
            </w:tcMar>
            <w:hideMark/>
          </w:tcPr>
          <w:p w14:paraId="3FC2DCFF" w14:textId="77777777" w:rsidR="00F42D5E" w:rsidRPr="007C796C" w:rsidRDefault="00F42D5E" w:rsidP="00F42D5E">
            <w:pPr>
              <w:spacing w:after="0"/>
            </w:pPr>
            <w:r w:rsidRPr="007C796C">
              <w:t xml:space="preserve">      N/A</w:t>
            </w:r>
          </w:p>
        </w:tc>
        <w:tc>
          <w:tcPr>
            <w:tcW w:w="2769" w:type="dxa"/>
            <w:tcBorders>
              <w:top w:val="single" w:sz="8" w:space="0" w:color="FFFFFF"/>
              <w:left w:val="single" w:sz="8" w:space="0" w:color="FFFFFF"/>
              <w:bottom w:val="single" w:sz="8" w:space="0" w:color="FFFFFF"/>
              <w:right w:val="single" w:sz="8" w:space="0" w:color="FFFFFF"/>
            </w:tcBorders>
            <w:shd w:val="clear" w:color="auto" w:fill="F8D7CD"/>
            <w:tcMar>
              <w:top w:w="72" w:type="dxa"/>
              <w:left w:w="144" w:type="dxa"/>
              <w:bottom w:w="72" w:type="dxa"/>
              <w:right w:w="144" w:type="dxa"/>
            </w:tcMar>
            <w:hideMark/>
          </w:tcPr>
          <w:p w14:paraId="31A4FD9A" w14:textId="77777777" w:rsidR="00F42D5E" w:rsidRPr="007C796C" w:rsidRDefault="00F42D5E" w:rsidP="00F42D5E">
            <w:pPr>
              <w:spacing w:after="0"/>
            </w:pPr>
            <w:r w:rsidRPr="007C796C">
              <w:t>1 hour required after 3 hrs</w:t>
            </w:r>
          </w:p>
        </w:tc>
      </w:tr>
      <w:tr w:rsidR="00F42D5E" w:rsidRPr="007C796C" w14:paraId="4F6D358C" w14:textId="77777777" w:rsidTr="00F42D5E">
        <w:trPr>
          <w:trHeight w:val="347"/>
        </w:trPr>
        <w:tc>
          <w:tcPr>
            <w:tcW w:w="3050" w:type="dxa"/>
            <w:tcBorders>
              <w:top w:val="single" w:sz="8" w:space="0" w:color="FFFFFF"/>
              <w:left w:val="single" w:sz="8" w:space="0" w:color="FFFFFF"/>
              <w:bottom w:val="single" w:sz="8" w:space="0" w:color="FFFFFF"/>
              <w:right w:val="single" w:sz="8" w:space="0" w:color="FFFFFF"/>
            </w:tcBorders>
            <w:shd w:val="clear" w:color="auto" w:fill="FCECE8"/>
            <w:tcMar>
              <w:top w:w="72" w:type="dxa"/>
              <w:left w:w="144" w:type="dxa"/>
              <w:bottom w:w="72" w:type="dxa"/>
              <w:right w:w="144" w:type="dxa"/>
            </w:tcMar>
            <w:hideMark/>
          </w:tcPr>
          <w:p w14:paraId="55EB0F06" w14:textId="77777777" w:rsidR="00F42D5E" w:rsidRPr="007C796C" w:rsidRDefault="00F42D5E" w:rsidP="00F42D5E">
            <w:pPr>
              <w:spacing w:after="0"/>
            </w:pPr>
            <w:r w:rsidRPr="007C796C">
              <w:t>Trailering</w:t>
            </w:r>
          </w:p>
        </w:tc>
        <w:tc>
          <w:tcPr>
            <w:tcW w:w="2737" w:type="dxa"/>
            <w:gridSpan w:val="2"/>
            <w:tcBorders>
              <w:top w:val="single" w:sz="8" w:space="0" w:color="FFFFFF"/>
              <w:left w:val="single" w:sz="8" w:space="0" w:color="FFFFFF"/>
              <w:bottom w:val="single" w:sz="8" w:space="0" w:color="FFFFFF"/>
              <w:right w:val="single" w:sz="8" w:space="0" w:color="FFFFFF"/>
            </w:tcBorders>
            <w:shd w:val="clear" w:color="auto" w:fill="FCECE8"/>
            <w:tcMar>
              <w:top w:w="72" w:type="dxa"/>
              <w:left w:w="144" w:type="dxa"/>
              <w:bottom w:w="72" w:type="dxa"/>
              <w:right w:w="144" w:type="dxa"/>
            </w:tcMar>
            <w:hideMark/>
          </w:tcPr>
          <w:p w14:paraId="35AC2D07" w14:textId="77777777" w:rsidR="00F42D5E" w:rsidRPr="007C796C" w:rsidRDefault="00F42D5E" w:rsidP="00F42D5E">
            <w:pPr>
              <w:spacing w:after="0"/>
            </w:pPr>
            <w:r w:rsidRPr="007C796C">
              <w:t>350 miles (total) or 8 hours</w:t>
            </w:r>
          </w:p>
        </w:tc>
        <w:tc>
          <w:tcPr>
            <w:tcW w:w="2769" w:type="dxa"/>
            <w:tcBorders>
              <w:top w:val="single" w:sz="8" w:space="0" w:color="FFFFFF"/>
              <w:left w:val="single" w:sz="8" w:space="0" w:color="FFFFFF"/>
              <w:bottom w:val="single" w:sz="8" w:space="0" w:color="FFFFFF"/>
              <w:right w:val="single" w:sz="8" w:space="0" w:color="FFFFFF"/>
            </w:tcBorders>
            <w:shd w:val="clear" w:color="auto" w:fill="FCECE8"/>
            <w:tcMar>
              <w:top w:w="72" w:type="dxa"/>
              <w:left w:w="144" w:type="dxa"/>
              <w:bottom w:w="72" w:type="dxa"/>
              <w:right w:w="144" w:type="dxa"/>
            </w:tcMar>
            <w:hideMark/>
          </w:tcPr>
          <w:p w14:paraId="294822D6" w14:textId="77777777" w:rsidR="00F42D5E" w:rsidRPr="007C796C" w:rsidRDefault="00F42D5E" w:rsidP="00F42D5E">
            <w:pPr>
              <w:spacing w:after="0"/>
            </w:pPr>
          </w:p>
        </w:tc>
      </w:tr>
    </w:tbl>
    <w:p w14:paraId="275D9847" w14:textId="77777777" w:rsidR="006272F2" w:rsidRDefault="006272F2" w:rsidP="007C796C">
      <w:pPr>
        <w:spacing w:after="0"/>
      </w:pPr>
    </w:p>
    <w:p w14:paraId="6035909D" w14:textId="77777777" w:rsidR="007C796C" w:rsidRDefault="007C796C" w:rsidP="007C796C">
      <w:pPr>
        <w:spacing w:after="0"/>
      </w:pPr>
    </w:p>
    <w:p w14:paraId="620174AD" w14:textId="77777777" w:rsidR="006272F2" w:rsidRDefault="006272F2" w:rsidP="007C796C">
      <w:pPr>
        <w:spacing w:after="0"/>
      </w:pPr>
    </w:p>
    <w:p w14:paraId="4E0F9517" w14:textId="77777777" w:rsidR="006272F2" w:rsidRDefault="006272F2" w:rsidP="007C796C">
      <w:pPr>
        <w:spacing w:after="0"/>
      </w:pPr>
    </w:p>
    <w:p w14:paraId="4F7400A2" w14:textId="77777777" w:rsidR="006272F2" w:rsidRDefault="006272F2" w:rsidP="007C796C">
      <w:pPr>
        <w:spacing w:after="0"/>
      </w:pPr>
    </w:p>
    <w:p w14:paraId="7F0DC844" w14:textId="77777777" w:rsidR="006272F2" w:rsidRDefault="006272F2" w:rsidP="007C796C">
      <w:pPr>
        <w:spacing w:after="0"/>
      </w:pPr>
    </w:p>
    <w:p w14:paraId="0778AD96" w14:textId="77777777" w:rsidR="006272F2" w:rsidRDefault="006272F2" w:rsidP="007C796C">
      <w:pPr>
        <w:spacing w:after="0"/>
      </w:pPr>
    </w:p>
    <w:p w14:paraId="3A50B08C" w14:textId="77777777" w:rsidR="006272F2" w:rsidRDefault="006272F2" w:rsidP="007C796C">
      <w:pPr>
        <w:spacing w:after="0"/>
      </w:pPr>
    </w:p>
    <w:p w14:paraId="0DEBC408" w14:textId="77777777" w:rsidR="00F42D5E" w:rsidRDefault="00F42D5E" w:rsidP="00F42D5E">
      <w:pPr>
        <w:spacing w:after="0"/>
      </w:pPr>
    </w:p>
    <w:p w14:paraId="26AE4994" w14:textId="5F710578" w:rsidR="006272F2" w:rsidRDefault="006272F2" w:rsidP="003D35A0">
      <w:pPr>
        <w:spacing w:after="0"/>
        <w:ind w:left="720"/>
      </w:pPr>
      <w:r w:rsidRPr="006272F2">
        <w:t>Ref. AOPG Vol 1 CH10 (Sec L.6.) Table 10-3</w:t>
      </w:r>
    </w:p>
    <w:p w14:paraId="28F4E6E4" w14:textId="78A691AE" w:rsidR="006272F2" w:rsidRPr="006272F2" w:rsidRDefault="006272F2" w:rsidP="007C796C">
      <w:pPr>
        <w:spacing w:after="0"/>
        <w:rPr>
          <w:b/>
          <w:bCs/>
        </w:rPr>
      </w:pPr>
      <w:r w:rsidRPr="006272F2">
        <w:rPr>
          <w:b/>
          <w:bCs/>
        </w:rPr>
        <w:t>Fatigue</w:t>
      </w:r>
      <w:r w:rsidRPr="006272F2">
        <w:rPr>
          <w:b/>
          <w:bCs/>
        </w:rPr>
        <w:t xml:space="preserve"> </w:t>
      </w:r>
      <w:r w:rsidRPr="006272F2">
        <w:rPr>
          <w:b/>
          <w:bCs/>
        </w:rPr>
        <w:t>Hours</w:t>
      </w:r>
      <w:r w:rsidRPr="006272F2">
        <w:rPr>
          <w:b/>
          <w:bCs/>
        </w:rPr>
        <w:t xml:space="preserve"> </w:t>
      </w:r>
      <w:r w:rsidRPr="006272F2">
        <w:rPr>
          <w:b/>
          <w:bCs/>
        </w:rPr>
        <w:t>Trailering</w:t>
      </w:r>
      <w:r w:rsidRPr="006272F2">
        <w:rPr>
          <w:b/>
          <w:bCs/>
        </w:rPr>
        <w:t>:</w:t>
      </w:r>
    </w:p>
    <w:p w14:paraId="07321638" w14:textId="77777777" w:rsidR="006272F2" w:rsidRPr="006272F2" w:rsidRDefault="006272F2" w:rsidP="006272F2">
      <w:pPr>
        <w:pStyle w:val="ListParagraph"/>
        <w:numPr>
          <w:ilvl w:val="0"/>
          <w:numId w:val="7"/>
        </w:numPr>
        <w:spacing w:after="0"/>
      </w:pPr>
      <w:r w:rsidRPr="006272F2">
        <w:t>Trailering hours shall be counted towards crew fatigue limitations for boat crews. (For fatigue standards, 1 hour of trailering counts as 30 minutes towards crew fatigue computation).</w:t>
      </w:r>
    </w:p>
    <w:p w14:paraId="278DF8EA" w14:textId="278B2615" w:rsidR="006272F2" w:rsidRDefault="006272F2" w:rsidP="006272F2">
      <w:pPr>
        <w:pStyle w:val="ListParagraph"/>
        <w:numPr>
          <w:ilvl w:val="0"/>
          <w:numId w:val="7"/>
        </w:numPr>
        <w:spacing w:after="0"/>
      </w:pPr>
      <w:r w:rsidRPr="006272F2">
        <w:t>Trailering for any Auxiliary activity under orders shall not exceed 350 miles (total) or 8 hours in a 24-hour period.</w:t>
      </w:r>
    </w:p>
    <w:p w14:paraId="3E32F89E" w14:textId="70734A81" w:rsidR="006272F2" w:rsidRDefault="006272F2" w:rsidP="006272F2">
      <w:pPr>
        <w:pStyle w:val="ListParagraph"/>
        <w:spacing w:after="0"/>
      </w:pPr>
      <w:r w:rsidRPr="006272F2">
        <w:t xml:space="preserve">Ref. AOPG Vol 1 CH10 (Sec L.6.) </w:t>
      </w:r>
    </w:p>
    <w:p w14:paraId="04F59E62" w14:textId="010042BA" w:rsidR="006272F2" w:rsidRPr="00F25545" w:rsidRDefault="00504C6B" w:rsidP="006272F2">
      <w:pPr>
        <w:pStyle w:val="ListParagraph"/>
        <w:spacing w:after="0"/>
        <w:ind w:left="0"/>
        <w:rPr>
          <w:b/>
          <w:bCs/>
        </w:rPr>
      </w:pPr>
      <w:r w:rsidRPr="00F25545">
        <w:rPr>
          <w:b/>
          <w:bCs/>
        </w:rPr>
        <w:lastRenderedPageBreak/>
        <w:t>Fatigue Personnel</w:t>
      </w:r>
      <w:r w:rsidRPr="00F25545">
        <w:rPr>
          <w:b/>
          <w:bCs/>
        </w:rPr>
        <w:t>:</w:t>
      </w:r>
    </w:p>
    <w:p w14:paraId="341B5389" w14:textId="54175FAB" w:rsidR="00F25545" w:rsidRPr="00F25545" w:rsidRDefault="00F25545" w:rsidP="00F25545">
      <w:pPr>
        <w:pStyle w:val="ListParagraph"/>
        <w:numPr>
          <w:ilvl w:val="0"/>
          <w:numId w:val="8"/>
        </w:numPr>
        <w:spacing w:after="0"/>
      </w:pPr>
      <w:r w:rsidRPr="00F25545">
        <w:t xml:space="preserve">Fatigued personnel may not realize when their physical or </w:t>
      </w:r>
      <w:r>
        <w:t>mental</w:t>
      </w:r>
      <w:r w:rsidRPr="00F25545">
        <w:t xml:space="preserve"> state is compromised.</w:t>
      </w:r>
    </w:p>
    <w:p w14:paraId="17608E75" w14:textId="77777777" w:rsidR="00F25545" w:rsidRPr="00F25545" w:rsidRDefault="00F25545" w:rsidP="00F25545">
      <w:pPr>
        <w:pStyle w:val="ListParagraph"/>
        <w:numPr>
          <w:ilvl w:val="0"/>
          <w:numId w:val="8"/>
        </w:numPr>
        <w:spacing w:after="0"/>
      </w:pPr>
      <w:r w:rsidRPr="00F25545">
        <w:t>Decreased coordination</w:t>
      </w:r>
    </w:p>
    <w:p w14:paraId="6E45D041" w14:textId="77777777" w:rsidR="00F25545" w:rsidRPr="00F25545" w:rsidRDefault="00F25545" w:rsidP="00F25545">
      <w:pPr>
        <w:pStyle w:val="ListParagraph"/>
        <w:numPr>
          <w:ilvl w:val="0"/>
          <w:numId w:val="8"/>
        </w:numPr>
        <w:spacing w:after="0"/>
      </w:pPr>
      <w:r w:rsidRPr="00F25545">
        <w:t>Narrow attention span</w:t>
      </w:r>
    </w:p>
    <w:p w14:paraId="07533ED5" w14:textId="77777777" w:rsidR="00F25545" w:rsidRPr="00F25545" w:rsidRDefault="00F25545" w:rsidP="00F25545">
      <w:pPr>
        <w:pStyle w:val="ListParagraph"/>
        <w:numPr>
          <w:ilvl w:val="0"/>
          <w:numId w:val="8"/>
        </w:numPr>
        <w:spacing w:after="0"/>
      </w:pPr>
      <w:r w:rsidRPr="00F25545">
        <w:t>Lower standard of performance</w:t>
      </w:r>
    </w:p>
    <w:p w14:paraId="1F9E368A" w14:textId="77777777" w:rsidR="00F25545" w:rsidRPr="00F25545" w:rsidRDefault="00F25545" w:rsidP="00F25545">
      <w:pPr>
        <w:pStyle w:val="ListParagraph"/>
        <w:numPr>
          <w:ilvl w:val="0"/>
          <w:numId w:val="8"/>
        </w:numPr>
        <w:spacing w:after="0"/>
      </w:pPr>
      <w:r w:rsidRPr="00F25545">
        <w:t>Judgement errors in boat handling, seamanship, mission decisions</w:t>
      </w:r>
    </w:p>
    <w:p w14:paraId="139F18B6" w14:textId="77777777" w:rsidR="00F25545" w:rsidRPr="00F25545" w:rsidRDefault="00F25545" w:rsidP="00F25545">
      <w:pPr>
        <w:pStyle w:val="ListParagraph"/>
        <w:numPr>
          <w:ilvl w:val="0"/>
          <w:numId w:val="8"/>
        </w:numPr>
        <w:spacing w:after="0"/>
      </w:pPr>
      <w:r w:rsidRPr="00F25545">
        <w:t>Show decreased concern for safety</w:t>
      </w:r>
    </w:p>
    <w:p w14:paraId="339D98CA" w14:textId="5983CA05" w:rsidR="00504C6B" w:rsidRDefault="00F25545" w:rsidP="00F25545">
      <w:pPr>
        <w:pStyle w:val="ListParagraph"/>
        <w:numPr>
          <w:ilvl w:val="0"/>
          <w:numId w:val="8"/>
        </w:numPr>
        <w:spacing w:after="0"/>
      </w:pPr>
      <w:r w:rsidRPr="00F25545">
        <w:t>Cut corners</w:t>
      </w:r>
    </w:p>
    <w:p w14:paraId="0EEE7DC2" w14:textId="7231572B" w:rsidR="00F25545" w:rsidRDefault="00F25545" w:rsidP="00F25545">
      <w:pPr>
        <w:pStyle w:val="ListParagraph"/>
        <w:spacing w:after="0"/>
      </w:pPr>
      <w:r w:rsidRPr="00F25545">
        <w:rPr>
          <w:i/>
          <w:iCs/>
        </w:rPr>
        <w:t>Ref: AOPG CH 10 (Sec L.1.)</w:t>
      </w:r>
    </w:p>
    <w:p w14:paraId="47396C65" w14:textId="577DCA48" w:rsidR="00504C6B" w:rsidRPr="00F25545" w:rsidRDefault="00F25545" w:rsidP="006272F2">
      <w:pPr>
        <w:pStyle w:val="ListParagraph"/>
        <w:spacing w:after="0"/>
        <w:ind w:left="0"/>
        <w:rPr>
          <w:b/>
          <w:bCs/>
        </w:rPr>
      </w:pPr>
      <w:r w:rsidRPr="00F25545">
        <w:rPr>
          <w:b/>
          <w:bCs/>
        </w:rPr>
        <w:t>Fatigue Waiver</w:t>
      </w:r>
      <w:r w:rsidRPr="00F25545">
        <w:rPr>
          <w:b/>
          <w:bCs/>
        </w:rPr>
        <w:t>:</w:t>
      </w:r>
    </w:p>
    <w:p w14:paraId="3E0E54B6" w14:textId="45CDC24D" w:rsidR="00F25545" w:rsidRDefault="00F25545" w:rsidP="00F25545">
      <w:pPr>
        <w:pStyle w:val="ListParagraph"/>
        <w:numPr>
          <w:ilvl w:val="0"/>
          <w:numId w:val="9"/>
        </w:numPr>
        <w:spacing w:after="0"/>
      </w:pPr>
      <w:r w:rsidRPr="00F25545">
        <w:t>Authority for fatigue waivers resides with the Operational Commander (OPCON), only after the OIA requests a waiver.</w:t>
      </w:r>
    </w:p>
    <w:p w14:paraId="12C569C7" w14:textId="4738BA06" w:rsidR="00F25545" w:rsidRDefault="00F25545" w:rsidP="00F25545">
      <w:pPr>
        <w:pStyle w:val="ListParagraph"/>
        <w:spacing w:after="0"/>
      </w:pPr>
      <w:r w:rsidRPr="00F25545">
        <w:t>Ref: AOPG Vol 1 CH10 (Sec F.5.)</w:t>
      </w:r>
    </w:p>
    <w:p w14:paraId="2CA86472" w14:textId="08085F9E" w:rsidR="00F25545" w:rsidRPr="00F25545" w:rsidRDefault="00F25545" w:rsidP="00F25545">
      <w:pPr>
        <w:pStyle w:val="ListParagraph"/>
        <w:spacing w:after="0"/>
        <w:ind w:left="0"/>
        <w:rPr>
          <w:b/>
          <w:bCs/>
        </w:rPr>
      </w:pPr>
      <w:r w:rsidRPr="00F25545">
        <w:rPr>
          <w:b/>
          <w:bCs/>
        </w:rPr>
        <w:t>Requesting Waiver Information</w:t>
      </w:r>
      <w:r w:rsidRPr="00F25545">
        <w:rPr>
          <w:b/>
          <w:bCs/>
        </w:rPr>
        <w:t>:</w:t>
      </w:r>
    </w:p>
    <w:p w14:paraId="76599090" w14:textId="478ADDB1" w:rsidR="00F25545" w:rsidRDefault="00F25545" w:rsidP="00F25545">
      <w:pPr>
        <w:pStyle w:val="ListParagraph"/>
        <w:spacing w:after="0"/>
        <w:ind w:left="360"/>
      </w:pPr>
      <w:r w:rsidRPr="00F25545">
        <w:t>Waivers requiring Operational Commander, DIRAUX or OIA approval shall include:</w:t>
      </w:r>
    </w:p>
    <w:p w14:paraId="2DE6AB11" w14:textId="301A7AB3" w:rsidR="00F25545" w:rsidRPr="00F25545" w:rsidRDefault="00F25545" w:rsidP="00F25545">
      <w:pPr>
        <w:pStyle w:val="ListParagraph"/>
        <w:numPr>
          <w:ilvl w:val="0"/>
          <w:numId w:val="10"/>
        </w:numPr>
        <w:spacing w:after="0"/>
      </w:pPr>
      <w:r w:rsidRPr="00F25545">
        <w:t>Facility identification</w:t>
      </w:r>
      <w:r w:rsidR="00390A34">
        <w:t xml:space="preserve"> </w:t>
      </w:r>
      <w:r w:rsidRPr="00F25545">
        <w:t>(e.g. hull number, Patrol Order number)</w:t>
      </w:r>
    </w:p>
    <w:p w14:paraId="053D86E4" w14:textId="77777777" w:rsidR="00F25545" w:rsidRPr="00F25545" w:rsidRDefault="00F25545" w:rsidP="00F25545">
      <w:pPr>
        <w:pStyle w:val="ListParagraph"/>
        <w:numPr>
          <w:ilvl w:val="0"/>
          <w:numId w:val="10"/>
        </w:numPr>
        <w:spacing w:after="0"/>
      </w:pPr>
      <w:r w:rsidRPr="00F25545">
        <w:t>Type of waiver (e.g. disabling casualty, fatigue, crewing)</w:t>
      </w:r>
    </w:p>
    <w:p w14:paraId="246C98E5" w14:textId="77777777" w:rsidR="00F25545" w:rsidRPr="00F25545" w:rsidRDefault="00F25545" w:rsidP="00F25545">
      <w:pPr>
        <w:pStyle w:val="ListParagraph"/>
        <w:numPr>
          <w:ilvl w:val="0"/>
          <w:numId w:val="10"/>
        </w:numPr>
        <w:spacing w:after="0"/>
      </w:pPr>
      <w:r w:rsidRPr="00F25545">
        <w:t>Specific condition to be waived (e.g. inop bilge pump, Nighttime certification)</w:t>
      </w:r>
    </w:p>
    <w:p w14:paraId="41677777" w14:textId="75324847" w:rsidR="00F25545" w:rsidRDefault="00F25545" w:rsidP="00F25545">
      <w:pPr>
        <w:pStyle w:val="ListParagraph"/>
        <w:numPr>
          <w:ilvl w:val="0"/>
          <w:numId w:val="10"/>
        </w:numPr>
        <w:spacing w:after="0"/>
      </w:pPr>
      <w:r w:rsidRPr="00F25545">
        <w:t>Conditions and risk management measures (e.g. stay within sight of other CG asset, additional coxswain, PPE on board)</w:t>
      </w:r>
    </w:p>
    <w:p w14:paraId="78ADB323" w14:textId="0AE119A2" w:rsidR="00F25545" w:rsidRDefault="00F25545" w:rsidP="00F25545">
      <w:pPr>
        <w:pStyle w:val="ListParagraph"/>
        <w:spacing w:after="0"/>
      </w:pPr>
      <w:r w:rsidRPr="00F25545">
        <w:t>Ref: AOPG Vol 1 CH10 (Sec F.7.) // BSX PL 24-01</w:t>
      </w:r>
    </w:p>
    <w:p w14:paraId="3B29FC3F" w14:textId="4D4051F6" w:rsidR="00F25545" w:rsidRPr="00390A34" w:rsidRDefault="00390A34" w:rsidP="00F25545">
      <w:pPr>
        <w:pStyle w:val="ListParagraph"/>
        <w:spacing w:after="0"/>
        <w:ind w:left="0"/>
        <w:rPr>
          <w:b/>
          <w:bCs/>
        </w:rPr>
      </w:pPr>
      <w:r w:rsidRPr="00390A34">
        <w:rPr>
          <w:b/>
          <w:bCs/>
        </w:rPr>
        <w:t>Waiver Documentation</w:t>
      </w:r>
      <w:r w:rsidRPr="00390A34">
        <w:rPr>
          <w:b/>
          <w:bCs/>
        </w:rPr>
        <w:t>:</w:t>
      </w:r>
    </w:p>
    <w:p w14:paraId="1B76CD41" w14:textId="77777777" w:rsidR="00390A34" w:rsidRPr="00390A34" w:rsidRDefault="00390A34" w:rsidP="00390A34">
      <w:pPr>
        <w:pStyle w:val="ListParagraph"/>
        <w:spacing w:after="0"/>
        <w:ind w:left="360"/>
      </w:pPr>
      <w:r w:rsidRPr="00390A34">
        <w:t>Waiver approvals may be a letter, memo, e-mail or AUXDATA II entry and shall include:</w:t>
      </w:r>
    </w:p>
    <w:p w14:paraId="37ACEFB6" w14:textId="77777777" w:rsidR="00390A34" w:rsidRPr="00390A34" w:rsidRDefault="00390A34" w:rsidP="00390A34">
      <w:pPr>
        <w:pStyle w:val="ListParagraph"/>
        <w:numPr>
          <w:ilvl w:val="0"/>
          <w:numId w:val="11"/>
        </w:numPr>
        <w:spacing w:after="0"/>
      </w:pPr>
      <w:r w:rsidRPr="00390A34">
        <w:t>Date &amp; time waiver was granted,</w:t>
      </w:r>
    </w:p>
    <w:p w14:paraId="0074DC55" w14:textId="77777777" w:rsidR="00390A34" w:rsidRPr="00390A34" w:rsidRDefault="00390A34" w:rsidP="00390A34">
      <w:pPr>
        <w:pStyle w:val="ListParagraph"/>
        <w:numPr>
          <w:ilvl w:val="0"/>
          <w:numId w:val="11"/>
        </w:numPr>
        <w:spacing w:after="0"/>
      </w:pPr>
      <w:r w:rsidRPr="00390A34">
        <w:t>Name &amp; rank of who granted waiver,</w:t>
      </w:r>
    </w:p>
    <w:p w14:paraId="1E3559BC" w14:textId="77777777" w:rsidR="00390A34" w:rsidRPr="00390A34" w:rsidRDefault="00390A34" w:rsidP="00390A34">
      <w:pPr>
        <w:pStyle w:val="ListParagraph"/>
        <w:numPr>
          <w:ilvl w:val="0"/>
          <w:numId w:val="11"/>
        </w:numPr>
        <w:spacing w:after="0"/>
      </w:pPr>
      <w:r w:rsidRPr="00390A34">
        <w:t>Detail capturing what operations are restricted &amp; mitigating actions to reduce risk.</w:t>
      </w:r>
    </w:p>
    <w:p w14:paraId="6EA961C9" w14:textId="7FC04541" w:rsidR="00390A34" w:rsidRDefault="00390A34" w:rsidP="00390A34">
      <w:pPr>
        <w:pStyle w:val="ListParagraph"/>
        <w:numPr>
          <w:ilvl w:val="0"/>
          <w:numId w:val="11"/>
        </w:numPr>
        <w:spacing w:after="0"/>
      </w:pPr>
      <w:r w:rsidRPr="00390A34">
        <w:t>A verbal waiver is authorized but shall be followed with a (written waiver within 4 hours).</w:t>
      </w:r>
    </w:p>
    <w:p w14:paraId="745722D0" w14:textId="4DDF6EC3" w:rsidR="00536A97" w:rsidRPr="00536A97" w:rsidRDefault="00536A97" w:rsidP="00536A97">
      <w:pPr>
        <w:spacing w:after="0"/>
        <w:rPr>
          <w:b/>
          <w:bCs/>
        </w:rPr>
      </w:pPr>
      <w:r w:rsidRPr="00536A97">
        <w:rPr>
          <w:b/>
          <w:bCs/>
        </w:rPr>
        <w:t>Minimum Crew Requirement</w:t>
      </w:r>
      <w:r w:rsidRPr="00536A97">
        <w:rPr>
          <w:b/>
          <w:bCs/>
        </w:rPr>
        <w:t xml:space="preserve"> - </w:t>
      </w:r>
      <w:r w:rsidRPr="00536A97">
        <w:rPr>
          <w:b/>
          <w:bCs/>
        </w:rPr>
        <w:t>Task COXN 02-01-Aux</w:t>
      </w:r>
      <w:r w:rsidRPr="00536A97">
        <w:rPr>
          <w:b/>
          <w:bCs/>
        </w:rPr>
        <w:t>:</w:t>
      </w:r>
    </w:p>
    <w:p w14:paraId="20888578" w14:textId="1461506D" w:rsidR="00390A34" w:rsidRDefault="00536A97" w:rsidP="00536A97">
      <w:pPr>
        <w:pStyle w:val="ListParagraph"/>
        <w:spacing w:after="0"/>
      </w:pPr>
      <w:r w:rsidRPr="00536A97">
        <w:t>Coxswains cannot substitute trainees or uncertified members for any of the crew requirements on surface facilities.</w:t>
      </w:r>
    </w:p>
    <w:p w14:paraId="2E27D002" w14:textId="379786FD" w:rsidR="00536A97" w:rsidRDefault="00536A97" w:rsidP="00536A97">
      <w:pPr>
        <w:pStyle w:val="ListParagraph"/>
        <w:spacing w:after="0"/>
      </w:pPr>
      <w:r>
        <w:rPr>
          <w:noProof/>
        </w:rPr>
        <w:drawing>
          <wp:inline distT="0" distB="0" distL="0" distR="0" wp14:anchorId="69E3A8F1" wp14:editId="3B910175">
            <wp:extent cx="3249386" cy="1130008"/>
            <wp:effectExtent l="0" t="0" r="8255" b="0"/>
            <wp:docPr id="12743332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334548" cy="1159624"/>
                    </a:xfrm>
                    <a:prstGeom prst="rect">
                      <a:avLst/>
                    </a:prstGeom>
                    <a:noFill/>
                  </pic:spPr>
                </pic:pic>
              </a:graphicData>
            </a:graphic>
          </wp:inline>
        </w:drawing>
      </w:r>
    </w:p>
    <w:p w14:paraId="3077575B" w14:textId="0F038271" w:rsidR="00536A97" w:rsidRDefault="00536A97" w:rsidP="00536A97">
      <w:pPr>
        <w:pStyle w:val="ListParagraph"/>
        <w:spacing w:after="0"/>
      </w:pPr>
      <w:r w:rsidRPr="00536A97">
        <w:t>AOPG Vol 1 CH 10 (Sec. E.2.)</w:t>
      </w:r>
    </w:p>
    <w:p w14:paraId="2978E1CC" w14:textId="72E1CD51" w:rsidR="00536A97" w:rsidRPr="00536A97" w:rsidRDefault="00536A97" w:rsidP="00536A97">
      <w:pPr>
        <w:pStyle w:val="ListParagraph"/>
        <w:spacing w:after="0"/>
        <w:ind w:left="0"/>
        <w:rPr>
          <w:b/>
          <w:bCs/>
        </w:rPr>
      </w:pPr>
      <w:r w:rsidRPr="00536A97">
        <w:rPr>
          <w:b/>
          <w:bCs/>
        </w:rPr>
        <w:t>Minimum Boat Crew Requirement</w:t>
      </w:r>
      <w:r w:rsidRPr="00536A97">
        <w:rPr>
          <w:b/>
          <w:bCs/>
        </w:rPr>
        <w:t xml:space="preserve"> </w:t>
      </w:r>
      <w:r w:rsidRPr="00536A97">
        <w:rPr>
          <w:b/>
          <w:bCs/>
        </w:rPr>
        <w:t>Waiver</w:t>
      </w:r>
      <w:r w:rsidRPr="00536A97">
        <w:rPr>
          <w:b/>
          <w:bCs/>
        </w:rPr>
        <w:t>:</w:t>
      </w:r>
    </w:p>
    <w:p w14:paraId="0A9A8A8C" w14:textId="77777777" w:rsidR="00536A97" w:rsidRDefault="00536A97" w:rsidP="00536A97">
      <w:pPr>
        <w:pStyle w:val="ListParagraph"/>
        <w:numPr>
          <w:ilvl w:val="0"/>
          <w:numId w:val="9"/>
        </w:numPr>
        <w:spacing w:after="0"/>
      </w:pPr>
      <w:r w:rsidRPr="00536A97">
        <w:t>Waivers for the minimum boat crew requirements may be granted by the DIRAUX in cases where the OTO is satisfied that a smaller crew can safely operate the facility.</w:t>
      </w:r>
    </w:p>
    <w:p w14:paraId="64D3366F" w14:textId="69EB8001" w:rsidR="00536A97" w:rsidRDefault="00536A97" w:rsidP="00536A97">
      <w:pPr>
        <w:pStyle w:val="ListParagraph"/>
        <w:spacing w:after="0"/>
      </w:pPr>
      <w:r w:rsidRPr="00536A97">
        <w:t>Ref: AOPG Vol 1 CH.10 (Sec F.3.)</w:t>
      </w:r>
    </w:p>
    <w:p w14:paraId="70870DDE" w14:textId="29E597ED" w:rsidR="00536A97" w:rsidRPr="00860822" w:rsidRDefault="00536A97" w:rsidP="00536A97">
      <w:pPr>
        <w:pStyle w:val="ListParagraph"/>
        <w:spacing w:after="0"/>
        <w:ind w:left="0"/>
        <w:rPr>
          <w:b/>
          <w:bCs/>
        </w:rPr>
      </w:pPr>
      <w:r w:rsidRPr="00860822">
        <w:rPr>
          <w:b/>
          <w:bCs/>
        </w:rPr>
        <w:t>Safe Haven Considerations</w:t>
      </w:r>
      <w:r w:rsidRPr="00860822">
        <w:rPr>
          <w:b/>
          <w:bCs/>
        </w:rPr>
        <w:t>:</w:t>
      </w:r>
    </w:p>
    <w:p w14:paraId="149AB6EE" w14:textId="77777777" w:rsidR="00860822" w:rsidRPr="00860822" w:rsidRDefault="00860822" w:rsidP="00860822">
      <w:pPr>
        <w:pStyle w:val="ListParagraph"/>
        <w:numPr>
          <w:ilvl w:val="0"/>
          <w:numId w:val="9"/>
        </w:numPr>
        <w:spacing w:after="0"/>
      </w:pPr>
      <w:r w:rsidRPr="00860822">
        <w:t>In cases involving towing the vessel being assisted will normally be taken to the nearest safe haven that has available means of communication. CG or Auxiliary resources should not tow the vessels beyond the nearest safe haven.</w:t>
      </w:r>
    </w:p>
    <w:p w14:paraId="0E687A97" w14:textId="6C5F9F3E" w:rsidR="00860822" w:rsidRPr="00860822" w:rsidRDefault="00860822" w:rsidP="00860822">
      <w:pPr>
        <w:pStyle w:val="ListParagraph"/>
        <w:numPr>
          <w:ilvl w:val="0"/>
          <w:numId w:val="9"/>
        </w:numPr>
        <w:spacing w:after="0"/>
      </w:pPr>
      <w:r w:rsidRPr="00860822">
        <w:t xml:space="preserve">Exceptions to this policy may be made if specific cases if, in the judgment of the </w:t>
      </w:r>
      <w:r w:rsidR="00116A13">
        <w:t>SAR Mission Coordinator (</w:t>
      </w:r>
      <w:r w:rsidRPr="00860822">
        <w:t>SMC</w:t>
      </w:r>
      <w:r w:rsidR="00116A13">
        <w:t>)</w:t>
      </w:r>
      <w:r w:rsidRPr="00860822">
        <w:t>, they are warranted by humanitarian or other concerns.</w:t>
      </w:r>
    </w:p>
    <w:p w14:paraId="38B0DC77" w14:textId="5933BA30" w:rsidR="00536A97" w:rsidRDefault="00860822" w:rsidP="00860822">
      <w:pPr>
        <w:pStyle w:val="ListParagraph"/>
        <w:numPr>
          <w:ilvl w:val="0"/>
          <w:numId w:val="9"/>
        </w:numPr>
        <w:spacing w:after="0"/>
      </w:pPr>
      <w:r w:rsidRPr="00860822">
        <w:t xml:space="preserve">Reluctance of private firms, Yacht clubs &amp; attendant potential liability.  </w:t>
      </w:r>
    </w:p>
    <w:p w14:paraId="4F34EE9E" w14:textId="1883F69A" w:rsidR="00860822" w:rsidRDefault="00860822" w:rsidP="00860822">
      <w:pPr>
        <w:pStyle w:val="ListParagraph"/>
        <w:spacing w:after="0"/>
      </w:pPr>
      <w:r w:rsidRPr="00860822">
        <w:t>(IAMSAR) CIM 16130.2 (series) (4.1.6.5.)</w:t>
      </w:r>
    </w:p>
    <w:p w14:paraId="184981E1" w14:textId="4E263D82" w:rsidR="00536A97" w:rsidRPr="00116A13" w:rsidRDefault="00116A13" w:rsidP="00116A13">
      <w:pPr>
        <w:pStyle w:val="ListParagraph"/>
        <w:spacing w:after="0"/>
        <w:ind w:left="0"/>
        <w:rPr>
          <w:b/>
          <w:bCs/>
        </w:rPr>
      </w:pPr>
      <w:r w:rsidRPr="00116A13">
        <w:rPr>
          <w:b/>
          <w:bCs/>
        </w:rPr>
        <w:lastRenderedPageBreak/>
        <w:t>Disabling Casualties</w:t>
      </w:r>
      <w:r w:rsidRPr="00116A13">
        <w:rPr>
          <w:b/>
          <w:bCs/>
        </w:rPr>
        <w:t>:</w:t>
      </w:r>
    </w:p>
    <w:p w14:paraId="3D3744CC" w14:textId="53E66CA0" w:rsidR="00116A13" w:rsidRDefault="00116A13" w:rsidP="00116A13">
      <w:pPr>
        <w:pStyle w:val="ListParagraph"/>
        <w:numPr>
          <w:ilvl w:val="0"/>
          <w:numId w:val="12"/>
        </w:numPr>
        <w:spacing w:after="0"/>
      </w:pPr>
      <w:r w:rsidRPr="00116A13">
        <w:t>Disabling casualties are those that make the boat Not Mission Capable (NMC)</w:t>
      </w:r>
    </w:p>
    <w:p w14:paraId="39112114" w14:textId="21261CA9" w:rsidR="00116A13" w:rsidRDefault="00116A13" w:rsidP="00116A13">
      <w:pPr>
        <w:pStyle w:val="ListParagraph"/>
        <w:spacing w:after="0"/>
      </w:pPr>
      <w:r w:rsidRPr="00116A13">
        <w:rPr>
          <w:i/>
          <w:iCs/>
        </w:rPr>
        <w:t>Ref: AOPG Vol 1 CH.10 (Sec C.3.)</w:t>
      </w:r>
    </w:p>
    <w:p w14:paraId="75EC3EF3" w14:textId="1A6A6C45" w:rsidR="00536A97" w:rsidRPr="0043424E" w:rsidRDefault="00116A13" w:rsidP="0043424E">
      <w:pPr>
        <w:spacing w:after="0"/>
        <w:rPr>
          <w:b/>
          <w:bCs/>
        </w:rPr>
      </w:pPr>
      <w:r w:rsidRPr="0043424E">
        <w:rPr>
          <w:b/>
          <w:bCs/>
        </w:rPr>
        <w:t>List of Disabling Casualties</w:t>
      </w:r>
      <w:r w:rsidRPr="0043424E">
        <w:rPr>
          <w:b/>
          <w:bCs/>
        </w:rPr>
        <w:t xml:space="preserve"> - </w:t>
      </w:r>
      <w:r w:rsidRPr="0043424E">
        <w:rPr>
          <w:b/>
          <w:bCs/>
        </w:rPr>
        <w:t>Task COXN 03-03-Aux</w:t>
      </w:r>
      <w:r w:rsidRPr="0043424E">
        <w:rPr>
          <w:b/>
          <w:bCs/>
        </w:rPr>
        <w:t>:</w:t>
      </w:r>
    </w:p>
    <w:p w14:paraId="5298ABB3" w14:textId="77777777" w:rsidR="00116A13" w:rsidRPr="00116A13" w:rsidRDefault="00116A13" w:rsidP="0043424E">
      <w:pPr>
        <w:spacing w:after="0"/>
        <w:ind w:left="360"/>
      </w:pPr>
      <w:r w:rsidRPr="00116A13">
        <w:t>Engine and Vessel Systems</w:t>
      </w:r>
    </w:p>
    <w:p w14:paraId="45FFE3D8" w14:textId="76A63FA8" w:rsidR="00116A13" w:rsidRPr="00116A13" w:rsidRDefault="00116A13" w:rsidP="00116A13">
      <w:pPr>
        <w:pStyle w:val="ListParagraph"/>
        <w:numPr>
          <w:ilvl w:val="0"/>
          <w:numId w:val="12"/>
        </w:numPr>
        <w:spacing w:after="0"/>
      </w:pPr>
      <w:r w:rsidRPr="00116A13">
        <w:t>Engine(s) metallic/non-metallic noises:  abnormal metal on metal/knock/clicking.</w:t>
      </w:r>
    </w:p>
    <w:p w14:paraId="04D4ABF1" w14:textId="77777777" w:rsidR="00116A13" w:rsidRPr="00116A13" w:rsidRDefault="00116A13" w:rsidP="00116A13">
      <w:pPr>
        <w:pStyle w:val="ListParagraph"/>
        <w:numPr>
          <w:ilvl w:val="0"/>
          <w:numId w:val="12"/>
        </w:numPr>
        <w:spacing w:after="0"/>
      </w:pPr>
      <w:r w:rsidRPr="00116A13">
        <w:t>Engine(s) fail to start</w:t>
      </w:r>
    </w:p>
    <w:p w14:paraId="6DD4E130" w14:textId="77777777" w:rsidR="00116A13" w:rsidRPr="00116A13" w:rsidRDefault="00116A13" w:rsidP="00116A13">
      <w:pPr>
        <w:pStyle w:val="ListParagraph"/>
        <w:numPr>
          <w:ilvl w:val="0"/>
          <w:numId w:val="12"/>
        </w:numPr>
        <w:spacing w:after="0"/>
      </w:pPr>
      <w:r w:rsidRPr="00116A13">
        <w:t>Engine(s) overheat (uncontrollable).</w:t>
      </w:r>
    </w:p>
    <w:p w14:paraId="1ACFE7D3" w14:textId="3C2DAC2A" w:rsidR="00116A13" w:rsidRPr="00116A13" w:rsidRDefault="00116A13" w:rsidP="00116A13">
      <w:pPr>
        <w:pStyle w:val="ListParagraph"/>
        <w:numPr>
          <w:ilvl w:val="0"/>
          <w:numId w:val="12"/>
        </w:numPr>
        <w:spacing w:after="0"/>
      </w:pPr>
      <w:r w:rsidRPr="00116A13">
        <w:t>Engine kill switch (motor safety lanyard)</w:t>
      </w:r>
      <w:r w:rsidR="0043424E">
        <w:t xml:space="preserve"> </w:t>
      </w:r>
      <w:r w:rsidRPr="00116A13">
        <w:t>inoperable or missing.</w:t>
      </w:r>
    </w:p>
    <w:p w14:paraId="34FD4705" w14:textId="3F32A931" w:rsidR="00116A13" w:rsidRPr="00116A13" w:rsidRDefault="00116A13" w:rsidP="00116A13">
      <w:pPr>
        <w:pStyle w:val="ListParagraph"/>
        <w:numPr>
          <w:ilvl w:val="0"/>
          <w:numId w:val="12"/>
        </w:numPr>
        <w:spacing w:after="0"/>
      </w:pPr>
      <w:r w:rsidRPr="00116A13">
        <w:t>Engine controls</w:t>
      </w:r>
      <w:r w:rsidR="0043424E">
        <w:t xml:space="preserve"> </w:t>
      </w:r>
      <w:r w:rsidRPr="00116A13">
        <w:t>(throttle &amp; shift) inoperable.</w:t>
      </w:r>
    </w:p>
    <w:p w14:paraId="739A5B96" w14:textId="77777777" w:rsidR="00116A13" w:rsidRPr="00116A13" w:rsidRDefault="00116A13" w:rsidP="00116A13">
      <w:pPr>
        <w:pStyle w:val="ListParagraph"/>
        <w:numPr>
          <w:ilvl w:val="0"/>
          <w:numId w:val="12"/>
        </w:numPr>
        <w:spacing w:after="0"/>
      </w:pPr>
      <w:r w:rsidRPr="00116A13">
        <w:t>Engine(s) fail to shift into &amp; out of gear (forward or reverse)</w:t>
      </w:r>
    </w:p>
    <w:p w14:paraId="03B8825B" w14:textId="77777777" w:rsidR="00116A13" w:rsidRPr="00116A13" w:rsidRDefault="00116A13" w:rsidP="00116A13">
      <w:pPr>
        <w:pStyle w:val="ListParagraph"/>
        <w:numPr>
          <w:ilvl w:val="0"/>
          <w:numId w:val="12"/>
        </w:numPr>
        <w:spacing w:after="0"/>
      </w:pPr>
      <w:r w:rsidRPr="00116A13">
        <w:t>Battery system won’t charge.</w:t>
      </w:r>
    </w:p>
    <w:p w14:paraId="586D9015" w14:textId="15917FCA" w:rsidR="00116A13" w:rsidRPr="00116A13" w:rsidRDefault="00116A13" w:rsidP="00116A13">
      <w:pPr>
        <w:pStyle w:val="ListParagraph"/>
        <w:numPr>
          <w:ilvl w:val="0"/>
          <w:numId w:val="12"/>
        </w:numPr>
        <w:spacing w:after="0"/>
      </w:pPr>
      <w:r w:rsidRPr="00116A13">
        <w:t>Steering system inoperable or restricted</w:t>
      </w:r>
      <w:r w:rsidR="0043424E">
        <w:t xml:space="preserve"> </w:t>
      </w:r>
      <w:r w:rsidRPr="00116A13">
        <w:t>(binding or less than full movement).</w:t>
      </w:r>
    </w:p>
    <w:p w14:paraId="35568B89" w14:textId="7E3D6A37" w:rsidR="00116A13" w:rsidRDefault="00116A13" w:rsidP="00116A13">
      <w:pPr>
        <w:pStyle w:val="ListParagraph"/>
        <w:numPr>
          <w:ilvl w:val="0"/>
          <w:numId w:val="12"/>
        </w:numPr>
        <w:spacing w:after="0"/>
      </w:pPr>
      <w:r w:rsidRPr="00116A13">
        <w:t>Any fuel leaks on gasoline engines.</w:t>
      </w:r>
    </w:p>
    <w:p w14:paraId="2C34ADEE" w14:textId="77777777" w:rsidR="0043424E" w:rsidRPr="0043424E" w:rsidRDefault="0043424E" w:rsidP="0043424E">
      <w:pPr>
        <w:spacing w:after="0"/>
        <w:ind w:left="360"/>
      </w:pPr>
      <w:r w:rsidRPr="0043424E">
        <w:t>Electronics / Navigation</w:t>
      </w:r>
    </w:p>
    <w:p w14:paraId="7C015F8B" w14:textId="77777777" w:rsidR="0043424E" w:rsidRPr="0043424E" w:rsidRDefault="0043424E" w:rsidP="0043424E">
      <w:pPr>
        <w:pStyle w:val="ListParagraph"/>
        <w:numPr>
          <w:ilvl w:val="0"/>
          <w:numId w:val="12"/>
        </w:numPr>
        <w:spacing w:after="0"/>
      </w:pPr>
      <w:r w:rsidRPr="0043424E">
        <w:t>No electronic means of signaling distress (i.e. no radio or PLB)</w:t>
      </w:r>
    </w:p>
    <w:p w14:paraId="5BBB60C3" w14:textId="77777777" w:rsidR="0043424E" w:rsidRPr="0043424E" w:rsidRDefault="0043424E" w:rsidP="0043424E">
      <w:pPr>
        <w:pStyle w:val="ListParagraph"/>
        <w:numPr>
          <w:ilvl w:val="0"/>
          <w:numId w:val="12"/>
        </w:numPr>
        <w:spacing w:after="0"/>
      </w:pPr>
      <w:r w:rsidRPr="0043424E">
        <w:t>Boat Outfit</w:t>
      </w:r>
    </w:p>
    <w:p w14:paraId="3E7C100D" w14:textId="77777777" w:rsidR="0043424E" w:rsidRPr="0043424E" w:rsidRDefault="0043424E" w:rsidP="0043424E">
      <w:pPr>
        <w:pStyle w:val="ListParagraph"/>
        <w:numPr>
          <w:ilvl w:val="0"/>
          <w:numId w:val="12"/>
        </w:numPr>
        <w:spacing w:after="0"/>
      </w:pPr>
      <w:r w:rsidRPr="0043424E">
        <w:t>Bilge pump fails to operate or clearing ports clogged or restricted (if installed).</w:t>
      </w:r>
    </w:p>
    <w:p w14:paraId="38809C30" w14:textId="77777777" w:rsidR="0043424E" w:rsidRPr="0043424E" w:rsidRDefault="0043424E" w:rsidP="0043424E">
      <w:pPr>
        <w:pStyle w:val="ListParagraph"/>
        <w:numPr>
          <w:ilvl w:val="0"/>
          <w:numId w:val="12"/>
        </w:numPr>
        <w:spacing w:after="0"/>
      </w:pPr>
      <w:r w:rsidRPr="0043424E">
        <w:t>Safety &amp; General Material</w:t>
      </w:r>
    </w:p>
    <w:p w14:paraId="38F4B2A2" w14:textId="77777777" w:rsidR="0043424E" w:rsidRPr="0043424E" w:rsidRDefault="0043424E" w:rsidP="0043424E">
      <w:pPr>
        <w:pStyle w:val="ListParagraph"/>
        <w:numPr>
          <w:ilvl w:val="0"/>
          <w:numId w:val="12"/>
        </w:numPr>
        <w:spacing w:after="0"/>
      </w:pPr>
      <w:r w:rsidRPr="0043424E">
        <w:t>Any electrical arcing &amp; sparking.</w:t>
      </w:r>
    </w:p>
    <w:p w14:paraId="1E75B87C" w14:textId="77777777" w:rsidR="0043424E" w:rsidRPr="0043424E" w:rsidRDefault="0043424E" w:rsidP="0043424E">
      <w:pPr>
        <w:pStyle w:val="ListParagraph"/>
        <w:numPr>
          <w:ilvl w:val="0"/>
          <w:numId w:val="12"/>
        </w:numPr>
        <w:spacing w:after="0"/>
      </w:pPr>
      <w:r w:rsidRPr="0043424E">
        <w:t>Any hull breach below the waterline or structural damage that weakens the transom.</w:t>
      </w:r>
    </w:p>
    <w:p w14:paraId="25333967" w14:textId="77777777" w:rsidR="0043424E" w:rsidRPr="0043424E" w:rsidRDefault="0043424E" w:rsidP="0043424E">
      <w:pPr>
        <w:pStyle w:val="ListParagraph"/>
        <w:numPr>
          <w:ilvl w:val="0"/>
          <w:numId w:val="12"/>
        </w:numPr>
        <w:spacing w:after="0"/>
      </w:pPr>
      <w:r w:rsidRPr="0043424E">
        <w:t>No means of firefighting (i.e. no portable fire extinguishers plus installed fire system inoperable)</w:t>
      </w:r>
    </w:p>
    <w:p w14:paraId="341F11B2" w14:textId="392DDB6B" w:rsidR="0043424E" w:rsidRDefault="0043424E" w:rsidP="0043424E">
      <w:pPr>
        <w:pStyle w:val="ListParagraph"/>
        <w:numPr>
          <w:ilvl w:val="0"/>
          <w:numId w:val="12"/>
        </w:numPr>
        <w:spacing w:after="0"/>
      </w:pPr>
      <w:r w:rsidRPr="0043424E">
        <w:t>Backfire flame arrester inoperable or missing, if required.</w:t>
      </w:r>
    </w:p>
    <w:p w14:paraId="08E05D38" w14:textId="287789B4" w:rsidR="0043424E" w:rsidRDefault="0043424E" w:rsidP="0043424E">
      <w:pPr>
        <w:pStyle w:val="ListParagraph"/>
        <w:spacing w:after="0"/>
      </w:pPr>
      <w:r w:rsidRPr="0043424E">
        <w:t>Ref: AOPG Vol 1 CH.10 (Sec C.4.)</w:t>
      </w:r>
    </w:p>
    <w:p w14:paraId="24D5BEAA" w14:textId="2419CE0D" w:rsidR="0043424E" w:rsidRPr="0043424E" w:rsidRDefault="0043424E" w:rsidP="0043424E">
      <w:pPr>
        <w:pStyle w:val="ListParagraph"/>
        <w:spacing w:after="0"/>
        <w:ind w:left="0"/>
        <w:rPr>
          <w:b/>
          <w:bCs/>
        </w:rPr>
      </w:pPr>
      <w:r w:rsidRPr="0043424E">
        <w:rPr>
          <w:b/>
          <w:bCs/>
        </w:rPr>
        <w:t>Disabling Actions</w:t>
      </w:r>
      <w:r w:rsidRPr="0043424E">
        <w:rPr>
          <w:b/>
          <w:bCs/>
        </w:rPr>
        <w:t xml:space="preserve"> </w:t>
      </w:r>
      <w:r w:rsidRPr="0043424E">
        <w:rPr>
          <w:b/>
          <w:bCs/>
        </w:rPr>
        <w:t>(Underway)</w:t>
      </w:r>
      <w:r w:rsidRPr="0043424E">
        <w:rPr>
          <w:b/>
          <w:bCs/>
        </w:rPr>
        <w:t>:</w:t>
      </w:r>
    </w:p>
    <w:p w14:paraId="73C3285B" w14:textId="77777777" w:rsidR="0043424E" w:rsidRPr="0043424E" w:rsidRDefault="0043424E" w:rsidP="0043424E">
      <w:pPr>
        <w:pStyle w:val="ListParagraph"/>
        <w:numPr>
          <w:ilvl w:val="0"/>
          <w:numId w:val="13"/>
        </w:numPr>
        <w:spacing w:after="0"/>
      </w:pPr>
      <w:r w:rsidRPr="0043424E">
        <w:t>In the event a facility sustains a disabling casualty while underway, the OIA shall immediately be notified determine whether to continue the mission or return to home port or safe mooring.</w:t>
      </w:r>
    </w:p>
    <w:p w14:paraId="20F01DA0" w14:textId="77777777" w:rsidR="0043424E" w:rsidRPr="0043424E" w:rsidRDefault="0043424E" w:rsidP="0043424E">
      <w:pPr>
        <w:pStyle w:val="ListParagraph"/>
        <w:numPr>
          <w:ilvl w:val="0"/>
          <w:numId w:val="13"/>
        </w:numPr>
        <w:spacing w:after="0"/>
      </w:pPr>
      <w:r w:rsidRPr="0043424E">
        <w:t>The OIA shall notify OPCON as soon as possible once the disabling casualty is identified and what actions are taken to mitigate any further damage.</w:t>
      </w:r>
    </w:p>
    <w:p w14:paraId="386B4843" w14:textId="36AD52A0" w:rsidR="0043424E" w:rsidRDefault="0043424E" w:rsidP="0043424E">
      <w:pPr>
        <w:pStyle w:val="ListParagraph"/>
        <w:numPr>
          <w:ilvl w:val="0"/>
          <w:numId w:val="13"/>
        </w:numPr>
        <w:spacing w:after="0"/>
      </w:pPr>
      <w:r w:rsidRPr="0043424E">
        <w:t>OPCON will have final authority to authorize the facility to transit back to home port or safe mooring after an evaluation of the potential risk.</w:t>
      </w:r>
    </w:p>
    <w:p w14:paraId="45EF1EEB" w14:textId="169FEF63" w:rsidR="0043424E" w:rsidRDefault="0043424E" w:rsidP="0043424E">
      <w:pPr>
        <w:pStyle w:val="ListParagraph"/>
        <w:spacing w:after="0"/>
      </w:pPr>
      <w:r w:rsidRPr="0043424E">
        <w:t>Ref: AOPG Vol 1 CH.10 (Sec C.3.a.)</w:t>
      </w:r>
    </w:p>
    <w:p w14:paraId="49E95812" w14:textId="794C194E" w:rsidR="0043424E" w:rsidRPr="00D532DE" w:rsidRDefault="00D532DE" w:rsidP="0043424E">
      <w:pPr>
        <w:pStyle w:val="ListParagraph"/>
        <w:spacing w:after="0"/>
        <w:ind w:left="0"/>
        <w:rPr>
          <w:b/>
          <w:bCs/>
        </w:rPr>
      </w:pPr>
      <w:r w:rsidRPr="00D532DE">
        <w:rPr>
          <w:b/>
          <w:bCs/>
        </w:rPr>
        <w:t>Disabling Actions</w:t>
      </w:r>
      <w:r w:rsidRPr="00D532DE">
        <w:rPr>
          <w:b/>
          <w:bCs/>
        </w:rPr>
        <w:t xml:space="preserve"> </w:t>
      </w:r>
      <w:r w:rsidRPr="00D532DE">
        <w:rPr>
          <w:b/>
          <w:bCs/>
        </w:rPr>
        <w:t>(Dockside)</w:t>
      </w:r>
      <w:r w:rsidRPr="00D532DE">
        <w:rPr>
          <w:b/>
          <w:bCs/>
        </w:rPr>
        <w:t>:</w:t>
      </w:r>
    </w:p>
    <w:p w14:paraId="11067368" w14:textId="4E337106" w:rsidR="00536A97" w:rsidRDefault="00D532DE" w:rsidP="00D532DE">
      <w:pPr>
        <w:pStyle w:val="ListParagraph"/>
        <w:numPr>
          <w:ilvl w:val="0"/>
          <w:numId w:val="14"/>
        </w:numPr>
        <w:spacing w:after="0"/>
      </w:pPr>
      <w:r w:rsidRPr="00D532DE">
        <w:t>If a disabling casualty is identified while the facility is moored, the facility is not authorized to get underway for a mission until the discrepancy is fully repaired.</w:t>
      </w:r>
    </w:p>
    <w:p w14:paraId="5D83529A" w14:textId="651EE89A" w:rsidR="00D532DE" w:rsidRDefault="00D532DE" w:rsidP="00D532DE">
      <w:pPr>
        <w:pStyle w:val="ListParagraph"/>
        <w:spacing w:after="0"/>
      </w:pPr>
      <w:r w:rsidRPr="00D532DE">
        <w:t>Ref: AOPG Vol 1 CH.10 (Sec C.3.b.)</w:t>
      </w:r>
    </w:p>
    <w:p w14:paraId="15BD360F" w14:textId="0049C145" w:rsidR="00536A97" w:rsidRPr="00BC2494" w:rsidRDefault="00BC2494" w:rsidP="00116A13">
      <w:pPr>
        <w:pStyle w:val="ListParagraph"/>
        <w:spacing w:after="0"/>
        <w:ind w:left="0"/>
        <w:rPr>
          <w:b/>
          <w:bCs/>
        </w:rPr>
      </w:pPr>
      <w:r w:rsidRPr="00BC2494">
        <w:rPr>
          <w:b/>
          <w:bCs/>
        </w:rPr>
        <w:t>Restrictive Discrepancies</w:t>
      </w:r>
      <w:r w:rsidRPr="00BC2494">
        <w:rPr>
          <w:b/>
          <w:bCs/>
        </w:rPr>
        <w:t xml:space="preserve"> - </w:t>
      </w:r>
      <w:r w:rsidRPr="00BC2494">
        <w:rPr>
          <w:b/>
          <w:bCs/>
        </w:rPr>
        <w:t>Task COXN 03-03-Aux</w:t>
      </w:r>
      <w:r w:rsidRPr="00BC2494">
        <w:rPr>
          <w:b/>
          <w:bCs/>
        </w:rPr>
        <w:t>:</w:t>
      </w:r>
    </w:p>
    <w:p w14:paraId="76CA7D62" w14:textId="77777777" w:rsidR="00BC2494" w:rsidRPr="00BC2494" w:rsidRDefault="00BC2494" w:rsidP="00BC2494">
      <w:pPr>
        <w:pStyle w:val="ListParagraph"/>
        <w:numPr>
          <w:ilvl w:val="0"/>
          <w:numId w:val="14"/>
        </w:numPr>
        <w:spacing w:after="0"/>
      </w:pPr>
      <w:r w:rsidRPr="00BC2494">
        <w:t>Restrictive discrepancies restrict the operation of the facility such that it can perform some, but not all, activities safely.</w:t>
      </w:r>
    </w:p>
    <w:p w14:paraId="5138FF41" w14:textId="77777777" w:rsidR="00BC2494" w:rsidRPr="00BC2494" w:rsidRDefault="00BC2494" w:rsidP="00BC2494">
      <w:pPr>
        <w:pStyle w:val="ListParagraph"/>
        <w:numPr>
          <w:ilvl w:val="0"/>
          <w:numId w:val="14"/>
        </w:numPr>
        <w:spacing w:after="0"/>
      </w:pPr>
      <w:r w:rsidRPr="00BC2494">
        <w:t>Facilities w/ restrictive discrepancies shall be in a NMC status.</w:t>
      </w:r>
    </w:p>
    <w:p w14:paraId="12A534C3" w14:textId="77777777" w:rsidR="00BC2494" w:rsidRPr="00BC2494" w:rsidRDefault="00BC2494" w:rsidP="00BC2494">
      <w:pPr>
        <w:pStyle w:val="ListParagraph"/>
        <w:numPr>
          <w:ilvl w:val="0"/>
          <w:numId w:val="14"/>
        </w:numPr>
        <w:spacing w:after="0"/>
      </w:pPr>
      <w:r w:rsidRPr="00BC2494">
        <w:t>DIRAUX, after conducting risk management, may issue a written waiver (IAW) Chapter 10 Section F.</w:t>
      </w:r>
    </w:p>
    <w:p w14:paraId="08A16559" w14:textId="66E5CFA4" w:rsidR="00BC2494" w:rsidRDefault="00BC2494" w:rsidP="00BC2494">
      <w:pPr>
        <w:pStyle w:val="ListParagraph"/>
        <w:numPr>
          <w:ilvl w:val="0"/>
          <w:numId w:val="14"/>
        </w:numPr>
        <w:spacing w:after="0"/>
      </w:pPr>
      <w:r w:rsidRPr="00BC2494">
        <w:t xml:space="preserve">If a waiver is issued, the facility will be upgraded to Partially Mission Capable (PMC) </w:t>
      </w:r>
    </w:p>
    <w:p w14:paraId="1F6D80FC" w14:textId="29A480D5" w:rsidR="00BC2494" w:rsidRDefault="00BC2494" w:rsidP="00BC2494">
      <w:pPr>
        <w:pStyle w:val="ListParagraph"/>
        <w:spacing w:after="0"/>
      </w:pPr>
      <w:proofErr w:type="gramStart"/>
      <w:r w:rsidRPr="00BC2494">
        <w:t>Ref:AOPG</w:t>
      </w:r>
      <w:proofErr w:type="gramEnd"/>
      <w:r w:rsidRPr="00BC2494">
        <w:t xml:space="preserve"> Vol 1. CH.10 (Sec C.5.)</w:t>
      </w:r>
    </w:p>
    <w:p w14:paraId="358A13AA" w14:textId="77777777" w:rsidR="00536A97" w:rsidRDefault="00536A97" w:rsidP="00116A13">
      <w:pPr>
        <w:pStyle w:val="ListParagraph"/>
        <w:spacing w:after="0"/>
        <w:ind w:left="0"/>
      </w:pPr>
    </w:p>
    <w:p w14:paraId="094D31F2" w14:textId="77777777" w:rsidR="00BC2494" w:rsidRDefault="00BC2494" w:rsidP="00116A13">
      <w:pPr>
        <w:pStyle w:val="ListParagraph"/>
        <w:spacing w:after="0"/>
        <w:ind w:left="0"/>
      </w:pPr>
    </w:p>
    <w:p w14:paraId="1B3837EA" w14:textId="77777777" w:rsidR="00BC2494" w:rsidRDefault="00BC2494" w:rsidP="00116A13">
      <w:pPr>
        <w:pStyle w:val="ListParagraph"/>
        <w:spacing w:after="0"/>
        <w:ind w:left="0"/>
      </w:pPr>
    </w:p>
    <w:p w14:paraId="51963FC7" w14:textId="77777777" w:rsidR="00A5704E" w:rsidRDefault="00A5704E" w:rsidP="00116A13">
      <w:pPr>
        <w:pStyle w:val="ListParagraph"/>
        <w:spacing w:after="0"/>
        <w:ind w:left="0"/>
        <w:rPr>
          <w:b/>
          <w:bCs/>
        </w:rPr>
      </w:pPr>
    </w:p>
    <w:p w14:paraId="4D0D6C15" w14:textId="77777777" w:rsidR="00A5704E" w:rsidRDefault="00A5704E" w:rsidP="00116A13">
      <w:pPr>
        <w:pStyle w:val="ListParagraph"/>
        <w:spacing w:after="0"/>
        <w:ind w:left="0"/>
        <w:rPr>
          <w:b/>
          <w:bCs/>
        </w:rPr>
      </w:pPr>
    </w:p>
    <w:p w14:paraId="4E87149E" w14:textId="0C1998F3" w:rsidR="00536A97" w:rsidRPr="00BC2494" w:rsidRDefault="00BC2494" w:rsidP="00116A13">
      <w:pPr>
        <w:pStyle w:val="ListParagraph"/>
        <w:spacing w:after="0"/>
        <w:ind w:left="0"/>
        <w:rPr>
          <w:b/>
          <w:bCs/>
        </w:rPr>
      </w:pPr>
      <w:r w:rsidRPr="00BC2494">
        <w:rPr>
          <w:b/>
          <w:bCs/>
        </w:rPr>
        <w:lastRenderedPageBreak/>
        <w:t>List of Restrictive</w:t>
      </w:r>
      <w:r w:rsidRPr="00BC2494">
        <w:rPr>
          <w:b/>
          <w:bCs/>
        </w:rPr>
        <w:t xml:space="preserve"> </w:t>
      </w:r>
      <w:r w:rsidRPr="00BC2494">
        <w:rPr>
          <w:b/>
          <w:bCs/>
        </w:rPr>
        <w:t>Discrepancies</w:t>
      </w:r>
      <w:r w:rsidRPr="00BC2494">
        <w:rPr>
          <w:b/>
          <w:bCs/>
        </w:rPr>
        <w:t xml:space="preserve"> - </w:t>
      </w:r>
      <w:r w:rsidRPr="00BC2494">
        <w:rPr>
          <w:b/>
          <w:bCs/>
        </w:rPr>
        <w:t>Task COXN 02-01-Aux</w:t>
      </w:r>
      <w:r w:rsidRPr="00BC2494">
        <w:rPr>
          <w:b/>
          <w:bCs/>
        </w:rPr>
        <w:t>:</w:t>
      </w:r>
    </w:p>
    <w:p w14:paraId="5B6E4E47" w14:textId="0A107E02" w:rsidR="00BC2494" w:rsidRPr="00BC2494" w:rsidRDefault="00BC2494" w:rsidP="00BC2494">
      <w:pPr>
        <w:spacing w:after="0"/>
        <w:ind w:left="360"/>
      </w:pPr>
      <w:r w:rsidRPr="00BC2494">
        <w:t>Engine and Vessel Systems</w:t>
      </w:r>
    </w:p>
    <w:p w14:paraId="31BDE804" w14:textId="4FD3951C" w:rsidR="00BC2494" w:rsidRPr="00BC2494" w:rsidRDefault="00BC2494" w:rsidP="00BC2494">
      <w:pPr>
        <w:pStyle w:val="ListParagraph"/>
        <w:numPr>
          <w:ilvl w:val="0"/>
          <w:numId w:val="15"/>
        </w:numPr>
        <w:spacing w:after="0"/>
      </w:pPr>
      <w:r w:rsidRPr="00BC2494">
        <w:t>Engine(s) alarms inoperative (i.e. high-water temperature)</w:t>
      </w:r>
      <w:r>
        <w:t xml:space="preserve"> </w:t>
      </w:r>
      <w:r w:rsidRPr="00BC2494">
        <w:t>(if installed)</w:t>
      </w:r>
    </w:p>
    <w:p w14:paraId="5D7A9C58" w14:textId="73EE2622" w:rsidR="00BC2494" w:rsidRPr="00BC2494" w:rsidRDefault="00BC2494" w:rsidP="00BC2494">
      <w:pPr>
        <w:pStyle w:val="ListParagraph"/>
        <w:numPr>
          <w:ilvl w:val="0"/>
          <w:numId w:val="15"/>
        </w:numPr>
        <w:spacing w:after="0"/>
      </w:pPr>
      <w:r w:rsidRPr="00BC2494">
        <w:t>Engine alarms inoperative (i.e. low oil pressure-if installed)</w:t>
      </w:r>
    </w:p>
    <w:p w14:paraId="43CCD354" w14:textId="77777777" w:rsidR="00BC2494" w:rsidRPr="00BC2494" w:rsidRDefault="00BC2494" w:rsidP="00BC2494">
      <w:pPr>
        <w:pStyle w:val="ListParagraph"/>
        <w:numPr>
          <w:ilvl w:val="0"/>
          <w:numId w:val="15"/>
        </w:numPr>
        <w:spacing w:after="0"/>
      </w:pPr>
      <w:r w:rsidRPr="00BC2494">
        <w:t>Electronics / Navigation</w:t>
      </w:r>
    </w:p>
    <w:p w14:paraId="23D424EB" w14:textId="7A094DA9" w:rsidR="00BC2494" w:rsidRPr="00BC2494" w:rsidRDefault="00BC2494" w:rsidP="00BC2494">
      <w:pPr>
        <w:pStyle w:val="ListParagraph"/>
        <w:numPr>
          <w:ilvl w:val="0"/>
          <w:numId w:val="15"/>
        </w:numPr>
        <w:spacing w:after="0"/>
      </w:pPr>
      <w:r w:rsidRPr="00BC2494">
        <w:t>Radio inoperable.</w:t>
      </w:r>
    </w:p>
    <w:p w14:paraId="1C991853" w14:textId="330B1138" w:rsidR="00BC2494" w:rsidRPr="00BC2494" w:rsidRDefault="00BC2494" w:rsidP="00BC2494">
      <w:pPr>
        <w:pStyle w:val="ListParagraph"/>
        <w:numPr>
          <w:ilvl w:val="0"/>
          <w:numId w:val="15"/>
        </w:numPr>
        <w:spacing w:after="0"/>
      </w:pPr>
      <w:r w:rsidRPr="00BC2494">
        <w:t>Radar inoperable, if so equipped (for night operation or less than one mile visibility).</w:t>
      </w:r>
    </w:p>
    <w:p w14:paraId="3846F089" w14:textId="0633B634" w:rsidR="00BC2494" w:rsidRPr="00BC2494" w:rsidRDefault="00BC2494" w:rsidP="00BC2494">
      <w:pPr>
        <w:pStyle w:val="ListParagraph"/>
        <w:numPr>
          <w:ilvl w:val="0"/>
          <w:numId w:val="15"/>
        </w:numPr>
        <w:spacing w:after="0"/>
      </w:pPr>
      <w:r w:rsidRPr="00BC2494">
        <w:t>Fathometer inoperable. (if installed)</w:t>
      </w:r>
    </w:p>
    <w:p w14:paraId="14867D15" w14:textId="6E3B063F" w:rsidR="00BC2494" w:rsidRPr="00BC2494" w:rsidRDefault="00BC2494" w:rsidP="00BC2494">
      <w:pPr>
        <w:pStyle w:val="ListParagraph"/>
        <w:numPr>
          <w:ilvl w:val="0"/>
          <w:numId w:val="15"/>
        </w:numPr>
        <w:spacing w:after="0"/>
      </w:pPr>
      <w:r w:rsidRPr="00BC2494">
        <w:t>GPS/DGPS inoperable. (if installed)</w:t>
      </w:r>
    </w:p>
    <w:p w14:paraId="57938365" w14:textId="7D5A1614" w:rsidR="00BC2494" w:rsidRDefault="00BC2494" w:rsidP="00BC2494">
      <w:pPr>
        <w:pStyle w:val="ListParagraph"/>
        <w:numPr>
          <w:ilvl w:val="0"/>
          <w:numId w:val="15"/>
        </w:numPr>
        <w:spacing w:after="0"/>
      </w:pPr>
      <w:r w:rsidRPr="00BC2494">
        <w:t>Navigation light(s) inoperative.</w:t>
      </w:r>
    </w:p>
    <w:p w14:paraId="66518DA0" w14:textId="312645C3" w:rsidR="008F16BB" w:rsidRDefault="008F16BB" w:rsidP="008F16BB">
      <w:pPr>
        <w:pStyle w:val="ListParagraph"/>
        <w:spacing w:after="0"/>
      </w:pPr>
      <w:r w:rsidRPr="008F16BB">
        <w:rPr>
          <w:i/>
          <w:iCs/>
        </w:rPr>
        <w:t>Ref: AOPG Vol 1 CH.10 (Sec C.6.)</w:t>
      </w:r>
    </w:p>
    <w:p w14:paraId="3EC2C515" w14:textId="5B713A43" w:rsidR="00536A97" w:rsidRPr="008F16BB" w:rsidRDefault="008F16BB" w:rsidP="00116A13">
      <w:pPr>
        <w:pStyle w:val="ListParagraph"/>
        <w:spacing w:after="0"/>
        <w:ind w:left="0"/>
        <w:rPr>
          <w:b/>
          <w:bCs/>
        </w:rPr>
      </w:pPr>
      <w:r w:rsidRPr="008F16BB">
        <w:rPr>
          <w:b/>
          <w:bCs/>
        </w:rPr>
        <w:t>Restrictive Actions</w:t>
      </w:r>
      <w:r w:rsidRPr="008F16BB">
        <w:rPr>
          <w:b/>
          <w:bCs/>
        </w:rPr>
        <w:t xml:space="preserve"> </w:t>
      </w:r>
      <w:r w:rsidRPr="008F16BB">
        <w:rPr>
          <w:b/>
          <w:bCs/>
        </w:rPr>
        <w:t>(Underway)</w:t>
      </w:r>
      <w:r w:rsidRPr="008F16BB">
        <w:rPr>
          <w:b/>
          <w:bCs/>
        </w:rPr>
        <w:t>:</w:t>
      </w:r>
    </w:p>
    <w:p w14:paraId="0777DCB9" w14:textId="373FF6FE" w:rsidR="008F16BB" w:rsidRPr="008F16BB" w:rsidRDefault="008F16BB" w:rsidP="008F16BB">
      <w:pPr>
        <w:pStyle w:val="ListParagraph"/>
        <w:numPr>
          <w:ilvl w:val="0"/>
          <w:numId w:val="16"/>
        </w:numPr>
        <w:spacing w:after="0"/>
      </w:pPr>
      <w:r w:rsidRPr="008F16BB">
        <w:t xml:space="preserve">In the event a facility sustains a restrictive discrepancy while U/W, the coxswain shall immediately notify the OIA w/all pertinent information. </w:t>
      </w:r>
    </w:p>
    <w:p w14:paraId="020C135A" w14:textId="41D0B083" w:rsidR="008F16BB" w:rsidRDefault="008F16BB" w:rsidP="008F16BB">
      <w:pPr>
        <w:pStyle w:val="ListParagraph"/>
        <w:numPr>
          <w:ilvl w:val="0"/>
          <w:numId w:val="16"/>
        </w:numPr>
        <w:spacing w:after="0"/>
      </w:pPr>
      <w:r w:rsidRPr="008F16BB">
        <w:t>After boat crew evaluates potential risks, the coxswain provides a recommendation of whether to continue that mission.</w:t>
      </w:r>
    </w:p>
    <w:p w14:paraId="75DA9076" w14:textId="0B875903" w:rsidR="008F16BB" w:rsidRDefault="008F16BB" w:rsidP="008F16BB">
      <w:pPr>
        <w:pStyle w:val="ListParagraph"/>
        <w:spacing w:after="0"/>
      </w:pPr>
      <w:r w:rsidRPr="008F16BB">
        <w:t>Ref: AOPG Vol 1 CH.10 (Sec C.5.a.)</w:t>
      </w:r>
    </w:p>
    <w:p w14:paraId="0562A803" w14:textId="0AFF1E68" w:rsidR="008F16BB" w:rsidRPr="008F16BB" w:rsidRDefault="008F16BB" w:rsidP="008F16BB">
      <w:pPr>
        <w:pStyle w:val="ListParagraph"/>
        <w:spacing w:after="0"/>
        <w:ind w:left="0"/>
        <w:rPr>
          <w:b/>
          <w:bCs/>
        </w:rPr>
      </w:pPr>
      <w:r w:rsidRPr="008F16BB">
        <w:rPr>
          <w:b/>
          <w:bCs/>
        </w:rPr>
        <w:t>Restrictive Actions</w:t>
      </w:r>
      <w:r w:rsidRPr="008F16BB">
        <w:rPr>
          <w:b/>
          <w:bCs/>
        </w:rPr>
        <w:t xml:space="preserve"> </w:t>
      </w:r>
      <w:r w:rsidRPr="008F16BB">
        <w:rPr>
          <w:b/>
          <w:bCs/>
        </w:rPr>
        <w:t>(Dockside)</w:t>
      </w:r>
      <w:r w:rsidRPr="008F16BB">
        <w:rPr>
          <w:b/>
          <w:bCs/>
        </w:rPr>
        <w:t xml:space="preserve"> - </w:t>
      </w:r>
      <w:r w:rsidRPr="008F16BB">
        <w:rPr>
          <w:b/>
          <w:bCs/>
        </w:rPr>
        <w:t>Task COXN 03-03-Aux</w:t>
      </w:r>
      <w:r w:rsidRPr="008F16BB">
        <w:rPr>
          <w:b/>
          <w:bCs/>
        </w:rPr>
        <w:t>:</w:t>
      </w:r>
    </w:p>
    <w:p w14:paraId="14AB9AFF" w14:textId="75D2E28F" w:rsidR="008F16BB" w:rsidRDefault="008F16BB" w:rsidP="008F16BB">
      <w:pPr>
        <w:pStyle w:val="ListParagraph"/>
        <w:numPr>
          <w:ilvl w:val="0"/>
          <w:numId w:val="17"/>
        </w:numPr>
        <w:spacing w:after="0"/>
      </w:pPr>
      <w:r w:rsidRPr="008F16BB">
        <w:t>Facilities shall not get underway until the discrepancy is repaired, or a waiver has been granted (IAW) Chapter 10 Section F.</w:t>
      </w:r>
    </w:p>
    <w:p w14:paraId="32C74D23" w14:textId="4ED72284" w:rsidR="008F16BB" w:rsidRDefault="008F16BB" w:rsidP="008F16BB">
      <w:pPr>
        <w:pStyle w:val="ListParagraph"/>
        <w:spacing w:after="0"/>
        <w:ind w:left="0"/>
      </w:pPr>
      <w:r w:rsidRPr="008F16BB">
        <w:t>PPE Requirements</w:t>
      </w:r>
      <w:r>
        <w:t xml:space="preserve"> - </w:t>
      </w:r>
      <w:r w:rsidRPr="008F16BB">
        <w:t>Task COXN 03-03-Aux</w:t>
      </w:r>
      <w:r>
        <w:t>:</w:t>
      </w:r>
    </w:p>
    <w:p w14:paraId="7C7DC5FE" w14:textId="2BF337DB" w:rsidR="008F16BB" w:rsidRDefault="008F16BB" w:rsidP="008F16BB">
      <w:pPr>
        <w:pStyle w:val="ListParagraph"/>
        <w:spacing w:after="0"/>
        <w:ind w:left="0"/>
      </w:pPr>
      <w:r>
        <w:rPr>
          <w:noProof/>
        </w:rPr>
        <w:drawing>
          <wp:anchor distT="0" distB="0" distL="114300" distR="114300" simplePos="0" relativeHeight="251658240" behindDoc="0" locked="0" layoutInCell="1" allowOverlap="1" wp14:anchorId="53D27A99" wp14:editId="23AA0D09">
            <wp:simplePos x="0" y="0"/>
            <wp:positionH relativeFrom="column">
              <wp:posOffset>206829</wp:posOffset>
            </wp:positionH>
            <wp:positionV relativeFrom="paragraph">
              <wp:posOffset>97518</wp:posOffset>
            </wp:positionV>
            <wp:extent cx="4332514" cy="3504981"/>
            <wp:effectExtent l="0" t="0" r="0" b="635"/>
            <wp:wrapNone/>
            <wp:docPr id="2262313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55538" cy="3523607"/>
                    </a:xfrm>
                    <a:prstGeom prst="rect">
                      <a:avLst/>
                    </a:prstGeom>
                    <a:noFill/>
                  </pic:spPr>
                </pic:pic>
              </a:graphicData>
            </a:graphic>
            <wp14:sizeRelH relativeFrom="margin">
              <wp14:pctWidth>0</wp14:pctWidth>
            </wp14:sizeRelH>
            <wp14:sizeRelV relativeFrom="margin">
              <wp14:pctHeight>0</wp14:pctHeight>
            </wp14:sizeRelV>
          </wp:anchor>
        </w:drawing>
      </w:r>
    </w:p>
    <w:p w14:paraId="5CA7B9F5" w14:textId="77777777" w:rsidR="00536A97" w:rsidRDefault="00536A97" w:rsidP="00116A13">
      <w:pPr>
        <w:pStyle w:val="ListParagraph"/>
        <w:spacing w:after="0"/>
        <w:ind w:left="0"/>
      </w:pPr>
    </w:p>
    <w:p w14:paraId="74940174" w14:textId="77777777" w:rsidR="00536A97" w:rsidRDefault="00536A97" w:rsidP="00116A13">
      <w:pPr>
        <w:pStyle w:val="ListParagraph"/>
        <w:spacing w:after="0"/>
        <w:ind w:left="0"/>
      </w:pPr>
    </w:p>
    <w:p w14:paraId="01BB9AA7" w14:textId="77777777" w:rsidR="00536A97" w:rsidRDefault="00536A97" w:rsidP="00116A13">
      <w:pPr>
        <w:pStyle w:val="ListParagraph"/>
        <w:spacing w:after="0"/>
        <w:ind w:left="0"/>
      </w:pPr>
    </w:p>
    <w:p w14:paraId="518C79B4" w14:textId="77777777" w:rsidR="00536A97" w:rsidRDefault="00536A97" w:rsidP="00116A13">
      <w:pPr>
        <w:pStyle w:val="ListParagraph"/>
        <w:spacing w:after="0"/>
        <w:ind w:left="0"/>
      </w:pPr>
    </w:p>
    <w:p w14:paraId="69480585" w14:textId="77777777" w:rsidR="00536A97" w:rsidRDefault="00536A97" w:rsidP="00116A13">
      <w:pPr>
        <w:pStyle w:val="ListParagraph"/>
        <w:spacing w:after="0"/>
        <w:ind w:left="0"/>
      </w:pPr>
    </w:p>
    <w:p w14:paraId="686ED115" w14:textId="77777777" w:rsidR="00536A97" w:rsidRDefault="00536A97" w:rsidP="00116A13">
      <w:pPr>
        <w:pStyle w:val="ListParagraph"/>
        <w:spacing w:after="0"/>
        <w:ind w:left="0"/>
      </w:pPr>
    </w:p>
    <w:p w14:paraId="1219BB19" w14:textId="77777777" w:rsidR="00536A97" w:rsidRDefault="00536A97" w:rsidP="00116A13">
      <w:pPr>
        <w:pStyle w:val="ListParagraph"/>
        <w:spacing w:after="0"/>
        <w:ind w:left="0"/>
      </w:pPr>
    </w:p>
    <w:p w14:paraId="323589D1" w14:textId="77777777" w:rsidR="00FE1B41" w:rsidRDefault="00FE1B41" w:rsidP="00116A13">
      <w:pPr>
        <w:pStyle w:val="ListParagraph"/>
        <w:spacing w:after="0"/>
        <w:ind w:left="0"/>
      </w:pPr>
    </w:p>
    <w:p w14:paraId="2EEB41BA" w14:textId="77777777" w:rsidR="00FE1B41" w:rsidRDefault="00FE1B41" w:rsidP="00116A13">
      <w:pPr>
        <w:pStyle w:val="ListParagraph"/>
        <w:spacing w:after="0"/>
        <w:ind w:left="0"/>
      </w:pPr>
    </w:p>
    <w:p w14:paraId="04E37BEE" w14:textId="77777777" w:rsidR="00FE1B41" w:rsidRDefault="00FE1B41" w:rsidP="00116A13">
      <w:pPr>
        <w:pStyle w:val="ListParagraph"/>
        <w:spacing w:after="0"/>
        <w:ind w:left="0"/>
      </w:pPr>
    </w:p>
    <w:p w14:paraId="36B06839" w14:textId="77777777" w:rsidR="00FE1B41" w:rsidRDefault="00FE1B41" w:rsidP="00116A13">
      <w:pPr>
        <w:pStyle w:val="ListParagraph"/>
        <w:spacing w:after="0"/>
        <w:ind w:left="0"/>
      </w:pPr>
    </w:p>
    <w:p w14:paraId="62C6D704" w14:textId="77777777" w:rsidR="00FE1B41" w:rsidRDefault="00FE1B41" w:rsidP="00116A13">
      <w:pPr>
        <w:pStyle w:val="ListParagraph"/>
        <w:spacing w:after="0"/>
        <w:ind w:left="0"/>
      </w:pPr>
    </w:p>
    <w:p w14:paraId="320363A0" w14:textId="77777777" w:rsidR="00FE1B41" w:rsidRDefault="00FE1B41" w:rsidP="00116A13">
      <w:pPr>
        <w:pStyle w:val="ListParagraph"/>
        <w:spacing w:after="0"/>
        <w:ind w:left="0"/>
      </w:pPr>
    </w:p>
    <w:p w14:paraId="1025C899" w14:textId="77777777" w:rsidR="00FE1B41" w:rsidRDefault="00FE1B41" w:rsidP="00116A13">
      <w:pPr>
        <w:pStyle w:val="ListParagraph"/>
        <w:spacing w:after="0"/>
        <w:ind w:left="0"/>
      </w:pPr>
    </w:p>
    <w:p w14:paraId="0BC56FCA" w14:textId="77777777" w:rsidR="00FE1B41" w:rsidRDefault="00FE1B41" w:rsidP="00116A13">
      <w:pPr>
        <w:pStyle w:val="ListParagraph"/>
        <w:spacing w:after="0"/>
        <w:ind w:left="0"/>
      </w:pPr>
    </w:p>
    <w:p w14:paraId="2AFBBAD5" w14:textId="77777777" w:rsidR="00FE1B41" w:rsidRDefault="00FE1B41" w:rsidP="00116A13">
      <w:pPr>
        <w:pStyle w:val="ListParagraph"/>
        <w:spacing w:after="0"/>
        <w:ind w:left="0"/>
      </w:pPr>
    </w:p>
    <w:p w14:paraId="78946A4E" w14:textId="77777777" w:rsidR="00FE1B41" w:rsidRDefault="00FE1B41" w:rsidP="00116A13">
      <w:pPr>
        <w:pStyle w:val="ListParagraph"/>
        <w:spacing w:after="0"/>
        <w:ind w:left="0"/>
      </w:pPr>
    </w:p>
    <w:p w14:paraId="6F92E604" w14:textId="77777777" w:rsidR="00FE1B41" w:rsidRDefault="00FE1B41" w:rsidP="00116A13">
      <w:pPr>
        <w:pStyle w:val="ListParagraph"/>
        <w:spacing w:after="0"/>
        <w:ind w:left="0"/>
      </w:pPr>
    </w:p>
    <w:p w14:paraId="1A02C006" w14:textId="77777777" w:rsidR="00FE1B41" w:rsidRDefault="00FE1B41" w:rsidP="00116A13">
      <w:pPr>
        <w:pStyle w:val="ListParagraph"/>
        <w:spacing w:after="0"/>
        <w:ind w:left="0"/>
      </w:pPr>
    </w:p>
    <w:p w14:paraId="14D65319" w14:textId="435C5E52" w:rsidR="00FE1B41" w:rsidRPr="00A5704E" w:rsidRDefault="00FE1B41" w:rsidP="00116A13">
      <w:pPr>
        <w:pStyle w:val="ListParagraph"/>
        <w:spacing w:after="0"/>
        <w:ind w:left="0"/>
        <w:rPr>
          <w:b/>
          <w:bCs/>
        </w:rPr>
      </w:pPr>
      <w:r w:rsidRPr="00A5704E">
        <w:rPr>
          <w:b/>
          <w:bCs/>
        </w:rPr>
        <w:t>PPE Waiver</w:t>
      </w:r>
      <w:r w:rsidRPr="00A5704E">
        <w:rPr>
          <w:b/>
          <w:bCs/>
        </w:rPr>
        <w:t>:</w:t>
      </w:r>
    </w:p>
    <w:p w14:paraId="4F314098" w14:textId="77777777" w:rsidR="00FE1B41" w:rsidRPr="00FE1B41" w:rsidRDefault="00FE1B41" w:rsidP="00FE1B41">
      <w:pPr>
        <w:pStyle w:val="ListParagraph"/>
        <w:numPr>
          <w:ilvl w:val="0"/>
          <w:numId w:val="17"/>
        </w:numPr>
        <w:spacing w:after="0"/>
      </w:pPr>
      <w:r w:rsidRPr="00FE1B41">
        <w:t>The Operational Commander (OPCON) or CO/OIC may waive, on a single sortie basis, the wearing of hypothermia protective device, if the degree of risk of hypothermia is minimal (e.g. non-hazardous, daylight operations in calm water).</w:t>
      </w:r>
    </w:p>
    <w:p w14:paraId="2F87F30B" w14:textId="77777777" w:rsidR="00FE1B41" w:rsidRPr="00FE1B41" w:rsidRDefault="00FE1B41" w:rsidP="00FE1B41">
      <w:pPr>
        <w:pStyle w:val="ListParagraph"/>
        <w:numPr>
          <w:ilvl w:val="0"/>
          <w:numId w:val="17"/>
        </w:numPr>
        <w:spacing w:after="0"/>
      </w:pPr>
      <w:r w:rsidRPr="00FE1B41">
        <w:t>The operator may request a waiver thru the OIA, when there is concern about adverse effect of “thermal stress”.</w:t>
      </w:r>
    </w:p>
    <w:p w14:paraId="6755C0C9" w14:textId="0D83AF16" w:rsidR="00FE1B41" w:rsidRDefault="00FE1B41" w:rsidP="00FE1B41">
      <w:pPr>
        <w:pStyle w:val="ListParagraph"/>
        <w:numPr>
          <w:ilvl w:val="0"/>
          <w:numId w:val="17"/>
        </w:numPr>
        <w:spacing w:after="0"/>
      </w:pPr>
      <w:r w:rsidRPr="00FE1B41">
        <w:t>Auxiliarist are still required to carry waived hypothermia protective device onboard the facility.</w:t>
      </w:r>
    </w:p>
    <w:p w14:paraId="59188834" w14:textId="77777777" w:rsidR="00FE1B41" w:rsidRPr="00FE1B41" w:rsidRDefault="00FE1B41" w:rsidP="00FE1B41">
      <w:pPr>
        <w:pStyle w:val="ListParagraph"/>
        <w:spacing w:after="0"/>
      </w:pPr>
      <w:r w:rsidRPr="00FE1B41">
        <w:t>Ref: AOPG Vol 1 CH.10 (Sec F.6.)</w:t>
      </w:r>
    </w:p>
    <w:p w14:paraId="05D2CCD5" w14:textId="77777777" w:rsidR="00FE1B41" w:rsidRPr="00FE1B41" w:rsidRDefault="00FE1B41" w:rsidP="00FE1B41">
      <w:pPr>
        <w:pStyle w:val="ListParagraph"/>
        <w:spacing w:after="0"/>
        <w:ind w:left="0"/>
        <w:jc w:val="both"/>
      </w:pPr>
    </w:p>
    <w:p w14:paraId="46D6FADD" w14:textId="0254E3C6" w:rsidR="00FE1B41" w:rsidRPr="00FE1B41" w:rsidRDefault="00FE1B41" w:rsidP="00FE1B41">
      <w:pPr>
        <w:pStyle w:val="ListParagraph"/>
        <w:spacing w:after="0"/>
        <w:ind w:left="0"/>
        <w:rPr>
          <w:b/>
          <w:bCs/>
        </w:rPr>
      </w:pPr>
      <w:r w:rsidRPr="00FE1B41">
        <w:rPr>
          <w:b/>
          <w:bCs/>
        </w:rPr>
        <w:lastRenderedPageBreak/>
        <w:t>Night Certification Waiver</w:t>
      </w:r>
      <w:r w:rsidRPr="00FE1B41">
        <w:rPr>
          <w:b/>
          <w:bCs/>
        </w:rPr>
        <w:t>:</w:t>
      </w:r>
    </w:p>
    <w:p w14:paraId="5D1F72E0" w14:textId="77777777" w:rsidR="00FE1B41" w:rsidRPr="00FE1B41" w:rsidRDefault="00FE1B41" w:rsidP="00FE1B41">
      <w:pPr>
        <w:pStyle w:val="ListParagraph"/>
        <w:numPr>
          <w:ilvl w:val="0"/>
          <w:numId w:val="18"/>
        </w:numPr>
        <w:spacing w:after="0"/>
      </w:pPr>
      <w:r w:rsidRPr="00FE1B41">
        <w:t>The requirement for a fully nighttime certified boat crew may be waived, on a case-by-case basis in order to complete the mission.</w:t>
      </w:r>
    </w:p>
    <w:p w14:paraId="1F935412" w14:textId="1A86D225" w:rsidR="00FE1B41" w:rsidRDefault="00FE1B41" w:rsidP="00FE1B41">
      <w:pPr>
        <w:pStyle w:val="ListParagraph"/>
        <w:numPr>
          <w:ilvl w:val="0"/>
          <w:numId w:val="18"/>
        </w:numPr>
        <w:spacing w:after="0"/>
      </w:pPr>
      <w:r w:rsidRPr="00FE1B41">
        <w:t>Clear communication &amp; complete understanding between the OIA &amp; the coxswain. In instances where the waiver has been granted by the OIA, the final decision regarding the safety of continuing the mission rests with the coxswain unless otherwise assessed by the OIA based on available information.</w:t>
      </w:r>
    </w:p>
    <w:p w14:paraId="5AD2104A" w14:textId="5C4E269E" w:rsidR="00FE1B41" w:rsidRDefault="00FE1B41" w:rsidP="00FE1B41">
      <w:pPr>
        <w:pStyle w:val="ListParagraph"/>
        <w:spacing w:after="0"/>
      </w:pPr>
      <w:r w:rsidRPr="00FE1B41">
        <w:t>Ref: BSX Policy Letter 24-01</w:t>
      </w:r>
    </w:p>
    <w:p w14:paraId="64960021" w14:textId="5CA2E5AB" w:rsidR="00FE1B41" w:rsidRPr="00FE1B41" w:rsidRDefault="00FE1B41" w:rsidP="00116A13">
      <w:pPr>
        <w:pStyle w:val="ListParagraph"/>
        <w:spacing w:after="0"/>
        <w:ind w:left="0"/>
        <w:rPr>
          <w:b/>
          <w:bCs/>
        </w:rPr>
      </w:pPr>
      <w:r w:rsidRPr="00FE1B41">
        <w:rPr>
          <w:b/>
          <w:bCs/>
        </w:rPr>
        <w:t>Night Operations Waiver</w:t>
      </w:r>
      <w:r w:rsidRPr="00FE1B41">
        <w:rPr>
          <w:b/>
          <w:bCs/>
        </w:rPr>
        <w:t xml:space="preserve"> </w:t>
      </w:r>
      <w:r w:rsidRPr="00FE1B41">
        <w:rPr>
          <w:b/>
          <w:bCs/>
        </w:rPr>
        <w:t>(Underway)</w:t>
      </w:r>
      <w:r w:rsidRPr="00FE1B41">
        <w:rPr>
          <w:b/>
          <w:bCs/>
        </w:rPr>
        <w:t>:</w:t>
      </w:r>
    </w:p>
    <w:p w14:paraId="1D97B587" w14:textId="77777777" w:rsidR="00FE1B41" w:rsidRPr="00FE1B41" w:rsidRDefault="00FE1B41" w:rsidP="00FE1B41">
      <w:pPr>
        <w:pStyle w:val="ListParagraph"/>
        <w:numPr>
          <w:ilvl w:val="0"/>
          <w:numId w:val="19"/>
        </w:numPr>
        <w:spacing w:after="0"/>
      </w:pPr>
      <w:r w:rsidRPr="00FE1B41">
        <w:t>If underway, the coxswain identifies that the facility doesn’t have a complete crew that is certified to conduct night operations must seek a waiver to operate past sunset from the OIA as soon as it becomes apparent to any of the crew there is a possibility for the facility to remain u/w past sunset.</w:t>
      </w:r>
    </w:p>
    <w:p w14:paraId="601BC120" w14:textId="77777777" w:rsidR="00FE1B41" w:rsidRPr="00FE1B41" w:rsidRDefault="00FE1B41" w:rsidP="00FE1B41">
      <w:pPr>
        <w:pStyle w:val="ListParagraph"/>
        <w:numPr>
          <w:ilvl w:val="0"/>
          <w:numId w:val="19"/>
        </w:numPr>
        <w:spacing w:after="0"/>
      </w:pPr>
      <w:r w:rsidRPr="00FE1B41">
        <w:t>This includes when a tow will extend past sunset, response to SAR case will require operations past sunset, or a return transit to mooring.</w:t>
      </w:r>
    </w:p>
    <w:p w14:paraId="23CCD499" w14:textId="77777777" w:rsidR="00FE1B41" w:rsidRPr="00FE1B41" w:rsidRDefault="00FE1B41" w:rsidP="00FE1B41">
      <w:pPr>
        <w:pStyle w:val="ListParagraph"/>
        <w:numPr>
          <w:ilvl w:val="0"/>
          <w:numId w:val="19"/>
        </w:numPr>
        <w:spacing w:after="0"/>
      </w:pPr>
      <w:r w:rsidRPr="00FE1B41">
        <w:t>OIA verbal granting of waiver is authorized.</w:t>
      </w:r>
    </w:p>
    <w:p w14:paraId="079436FE" w14:textId="0404C19C" w:rsidR="00FE1B41" w:rsidRDefault="00FE1B41" w:rsidP="00FE1B41">
      <w:pPr>
        <w:pStyle w:val="ListParagraph"/>
        <w:numPr>
          <w:ilvl w:val="0"/>
          <w:numId w:val="19"/>
        </w:numPr>
        <w:spacing w:after="0"/>
      </w:pPr>
      <w:r w:rsidRPr="00FE1B41">
        <w:t>Comments shall be added by the OIA to the Patrol Order that waiver was issued.</w:t>
      </w:r>
    </w:p>
    <w:p w14:paraId="36BBCA2F" w14:textId="5CA32532" w:rsidR="00FE1B41" w:rsidRDefault="00FE1B41" w:rsidP="00FE1B41">
      <w:pPr>
        <w:pStyle w:val="ListParagraph"/>
        <w:spacing w:after="0"/>
      </w:pPr>
      <w:r w:rsidRPr="00FE1B41">
        <w:t>Ref: BSX Policy Letter 24-01</w:t>
      </w:r>
    </w:p>
    <w:p w14:paraId="4FB5F138" w14:textId="12885F9D" w:rsidR="00FE1B41" w:rsidRDefault="00B308AD" w:rsidP="00116A13">
      <w:pPr>
        <w:pStyle w:val="ListParagraph"/>
        <w:spacing w:after="0"/>
        <w:ind w:left="0"/>
      </w:pPr>
      <w:r w:rsidRPr="00B308AD">
        <w:t>Night Operations Waiver</w:t>
      </w:r>
      <w:r>
        <w:t xml:space="preserve"> </w:t>
      </w:r>
      <w:r w:rsidRPr="00B308AD">
        <w:t>(Moored)</w:t>
      </w:r>
      <w:r>
        <w:t>:</w:t>
      </w:r>
    </w:p>
    <w:p w14:paraId="3B8040C2" w14:textId="5D433BC6" w:rsidR="00B308AD" w:rsidRPr="00B308AD" w:rsidRDefault="00B308AD" w:rsidP="00B308AD">
      <w:pPr>
        <w:pStyle w:val="ListParagraph"/>
        <w:numPr>
          <w:ilvl w:val="0"/>
          <w:numId w:val="20"/>
        </w:numPr>
        <w:spacing w:after="0"/>
      </w:pPr>
      <w:r w:rsidRPr="00B308AD">
        <w:t>If not u/w with the possibility that the facility’s operations will extend beyond sunset, for any reason, then the coxswain must obtain a waiver, following the requirements IAW AOPG Vol 1, CH.10 (Sec F.7.) prior to requesting patrol order or getting underway w/ approved patrol orders.</w:t>
      </w:r>
    </w:p>
    <w:p w14:paraId="737D035F" w14:textId="424120B4" w:rsidR="00B308AD" w:rsidRDefault="00B308AD" w:rsidP="00B308AD">
      <w:pPr>
        <w:pStyle w:val="ListParagraph"/>
        <w:numPr>
          <w:ilvl w:val="0"/>
          <w:numId w:val="20"/>
        </w:numPr>
        <w:spacing w:after="0"/>
      </w:pPr>
      <w:r w:rsidRPr="00B308AD">
        <w:t>Authority for granting waiver resides with the OIA.</w:t>
      </w:r>
    </w:p>
    <w:p w14:paraId="296950E4" w14:textId="4503D371" w:rsidR="00B308AD" w:rsidRDefault="00B308AD" w:rsidP="00B308AD">
      <w:pPr>
        <w:pStyle w:val="ListParagraph"/>
        <w:spacing w:after="0"/>
      </w:pPr>
      <w:r w:rsidRPr="00B308AD">
        <w:t>Ref. BSX Policy Letter 24-01</w:t>
      </w:r>
    </w:p>
    <w:p w14:paraId="1DF14D05" w14:textId="77777777" w:rsidR="001A70F8" w:rsidRDefault="001A70F8" w:rsidP="00B308AD">
      <w:pPr>
        <w:pStyle w:val="ListParagraph"/>
        <w:spacing w:after="0"/>
      </w:pPr>
    </w:p>
    <w:p w14:paraId="626D6A89" w14:textId="62EE2ABE" w:rsidR="001A70F8" w:rsidRPr="001A70F8" w:rsidRDefault="00B308AD" w:rsidP="001A70F8">
      <w:pPr>
        <w:pStyle w:val="ListParagraph"/>
        <w:spacing w:after="0"/>
        <w:ind w:left="0"/>
        <w:jc w:val="center"/>
        <w:rPr>
          <w:b/>
          <w:bCs/>
          <w:sz w:val="36"/>
          <w:szCs w:val="36"/>
        </w:rPr>
      </w:pPr>
      <w:r w:rsidRPr="001A70F8">
        <w:rPr>
          <w:b/>
          <w:bCs/>
          <w:sz w:val="36"/>
          <w:szCs w:val="36"/>
        </w:rPr>
        <w:t>C</w:t>
      </w:r>
      <w:r w:rsidR="001A70F8">
        <w:rPr>
          <w:b/>
          <w:bCs/>
          <w:sz w:val="36"/>
          <w:szCs w:val="36"/>
        </w:rPr>
        <w:t>ONCLUSION</w:t>
      </w:r>
    </w:p>
    <w:p w14:paraId="11C7FB4C" w14:textId="38C374E4" w:rsidR="00B308AD" w:rsidRPr="001A70F8" w:rsidRDefault="00B308AD" w:rsidP="001A70F8">
      <w:pPr>
        <w:spacing w:after="0"/>
        <w:rPr>
          <w:b/>
          <w:bCs/>
        </w:rPr>
      </w:pPr>
      <w:r w:rsidRPr="001A70F8">
        <w:rPr>
          <w:b/>
          <w:bCs/>
        </w:rPr>
        <w:t>Types of Waivers</w:t>
      </w:r>
      <w:r w:rsidR="001A70F8" w:rsidRPr="001A70F8">
        <w:rPr>
          <w:b/>
          <w:bCs/>
        </w:rPr>
        <w:t>:</w:t>
      </w:r>
    </w:p>
    <w:p w14:paraId="4000445D" w14:textId="77777777" w:rsidR="00B308AD" w:rsidRPr="00B308AD" w:rsidRDefault="00B308AD" w:rsidP="00B308AD">
      <w:pPr>
        <w:pStyle w:val="ListParagraph"/>
        <w:numPr>
          <w:ilvl w:val="0"/>
          <w:numId w:val="21"/>
        </w:numPr>
        <w:spacing w:after="0"/>
      </w:pPr>
      <w:r w:rsidRPr="00B308AD">
        <w:t>Fatigue</w:t>
      </w:r>
    </w:p>
    <w:p w14:paraId="654B7C76" w14:textId="77777777" w:rsidR="00B308AD" w:rsidRPr="00B308AD" w:rsidRDefault="00B308AD" w:rsidP="00B308AD">
      <w:pPr>
        <w:pStyle w:val="ListParagraph"/>
        <w:numPr>
          <w:ilvl w:val="0"/>
          <w:numId w:val="21"/>
        </w:numPr>
        <w:spacing w:after="0"/>
      </w:pPr>
      <w:r w:rsidRPr="00B308AD">
        <w:t>Minimum Crew Requirements</w:t>
      </w:r>
    </w:p>
    <w:p w14:paraId="1BF2A6C4" w14:textId="77777777" w:rsidR="00B308AD" w:rsidRPr="00B308AD" w:rsidRDefault="00B308AD" w:rsidP="00B308AD">
      <w:pPr>
        <w:pStyle w:val="ListParagraph"/>
        <w:numPr>
          <w:ilvl w:val="0"/>
          <w:numId w:val="21"/>
        </w:numPr>
        <w:spacing w:after="0"/>
      </w:pPr>
      <w:r w:rsidRPr="00B308AD">
        <w:t>Restrictive</w:t>
      </w:r>
    </w:p>
    <w:p w14:paraId="46F47642" w14:textId="77777777" w:rsidR="00B308AD" w:rsidRPr="00B308AD" w:rsidRDefault="00B308AD" w:rsidP="00B308AD">
      <w:pPr>
        <w:pStyle w:val="ListParagraph"/>
        <w:numPr>
          <w:ilvl w:val="0"/>
          <w:numId w:val="21"/>
        </w:numPr>
        <w:spacing w:after="0"/>
      </w:pPr>
      <w:r w:rsidRPr="00B308AD">
        <w:t>PPE</w:t>
      </w:r>
    </w:p>
    <w:p w14:paraId="1A4DECEE" w14:textId="2B699FA3" w:rsidR="00B308AD" w:rsidRDefault="00B308AD" w:rsidP="00B308AD">
      <w:pPr>
        <w:pStyle w:val="ListParagraph"/>
        <w:numPr>
          <w:ilvl w:val="0"/>
          <w:numId w:val="21"/>
        </w:numPr>
        <w:spacing w:after="0"/>
      </w:pPr>
      <w:r w:rsidRPr="00B308AD">
        <w:t>Night Certification</w:t>
      </w:r>
    </w:p>
    <w:p w14:paraId="61B7C1D9" w14:textId="135A2F1F" w:rsidR="00B308AD" w:rsidRPr="001A70F8" w:rsidRDefault="00B308AD" w:rsidP="00B308AD">
      <w:pPr>
        <w:spacing w:after="0"/>
        <w:rPr>
          <w:b/>
          <w:bCs/>
        </w:rPr>
      </w:pPr>
      <w:r w:rsidRPr="001A70F8">
        <w:rPr>
          <w:b/>
          <w:bCs/>
        </w:rPr>
        <w:t>Waiver Authority</w:t>
      </w:r>
      <w:r w:rsidRPr="001A70F8">
        <w:rPr>
          <w:b/>
          <w:bCs/>
        </w:rPr>
        <w:t xml:space="preserve"> </w:t>
      </w:r>
      <w:r w:rsidRPr="001A70F8">
        <w:rPr>
          <w:b/>
          <w:bCs/>
        </w:rPr>
        <w:t>Simplified</w:t>
      </w:r>
      <w:r w:rsidRPr="001A70F8">
        <w:rPr>
          <w:b/>
          <w:bCs/>
        </w:rPr>
        <w:t>:</w:t>
      </w:r>
    </w:p>
    <w:tbl>
      <w:tblPr>
        <w:tblpPr w:leftFromText="180" w:rightFromText="180" w:vertAnchor="text" w:horzAnchor="margin" w:tblpY="52"/>
        <w:tblW w:w="7910" w:type="dxa"/>
        <w:tblCellMar>
          <w:left w:w="0" w:type="dxa"/>
          <w:right w:w="0" w:type="dxa"/>
        </w:tblCellMar>
        <w:tblLook w:val="0420" w:firstRow="1" w:lastRow="0" w:firstColumn="0" w:lastColumn="0" w:noHBand="0" w:noVBand="1"/>
      </w:tblPr>
      <w:tblGrid>
        <w:gridCol w:w="2960"/>
        <w:gridCol w:w="1530"/>
        <w:gridCol w:w="3420"/>
      </w:tblGrid>
      <w:tr w:rsidR="001A70F8" w:rsidRPr="00B308AD" w14:paraId="4A1BDFCD" w14:textId="77777777" w:rsidTr="001A70F8">
        <w:trPr>
          <w:trHeight w:val="250"/>
        </w:trPr>
        <w:tc>
          <w:tcPr>
            <w:tcW w:w="2960" w:type="dxa"/>
            <w:tcBorders>
              <w:top w:val="single" w:sz="8" w:space="0" w:color="FFFFFF"/>
              <w:left w:val="single" w:sz="8" w:space="0" w:color="FFFFFF"/>
              <w:bottom w:val="single" w:sz="24" w:space="0" w:color="FFFFFF"/>
              <w:right w:val="single" w:sz="8" w:space="0" w:color="FFFFFF"/>
            </w:tcBorders>
            <w:shd w:val="clear" w:color="auto" w:fill="FFC000"/>
            <w:tcMar>
              <w:top w:w="72" w:type="dxa"/>
              <w:left w:w="144" w:type="dxa"/>
              <w:bottom w:w="72" w:type="dxa"/>
              <w:right w:w="144" w:type="dxa"/>
            </w:tcMar>
            <w:hideMark/>
          </w:tcPr>
          <w:p w14:paraId="237E08FC" w14:textId="77777777" w:rsidR="001A70F8" w:rsidRPr="00B308AD" w:rsidRDefault="001A70F8" w:rsidP="001A70F8">
            <w:pPr>
              <w:spacing w:after="0" w:line="240" w:lineRule="auto"/>
              <w:rPr>
                <w:rFonts w:ascii="Arial" w:eastAsia="Times New Roman" w:hAnsi="Arial" w:cs="Arial"/>
                <w:kern w:val="0"/>
                <w14:ligatures w14:val="none"/>
              </w:rPr>
            </w:pPr>
            <w:r w:rsidRPr="00B308AD">
              <w:rPr>
                <w:rFonts w:ascii="Calibri" w:eastAsia="Times New Roman" w:hAnsi="Calibri" w:cs="Calibri"/>
                <w:b/>
                <w:bCs/>
                <w:color w:val="FFFFFF" w:themeColor="light1"/>
                <w:kern w:val="24"/>
                <w14:ligatures w14:val="none"/>
              </w:rPr>
              <w:t>Waiver Type</w:t>
            </w:r>
          </w:p>
        </w:tc>
        <w:tc>
          <w:tcPr>
            <w:tcW w:w="1530" w:type="dxa"/>
            <w:tcBorders>
              <w:top w:val="single" w:sz="8" w:space="0" w:color="FFFFFF"/>
              <w:left w:val="single" w:sz="8" w:space="0" w:color="FFFFFF"/>
              <w:bottom w:val="single" w:sz="24" w:space="0" w:color="FFFFFF"/>
              <w:right w:val="single" w:sz="8" w:space="0" w:color="FFFFFF"/>
            </w:tcBorders>
            <w:shd w:val="clear" w:color="auto" w:fill="FFC000"/>
            <w:tcMar>
              <w:top w:w="72" w:type="dxa"/>
              <w:left w:w="144" w:type="dxa"/>
              <w:bottom w:w="72" w:type="dxa"/>
              <w:right w:w="144" w:type="dxa"/>
            </w:tcMar>
            <w:hideMark/>
          </w:tcPr>
          <w:p w14:paraId="352B7AF9" w14:textId="77777777" w:rsidR="001A70F8" w:rsidRPr="00B308AD" w:rsidRDefault="001A70F8" w:rsidP="001A70F8">
            <w:pPr>
              <w:spacing w:after="0" w:line="240" w:lineRule="auto"/>
              <w:rPr>
                <w:rFonts w:ascii="Arial" w:eastAsia="Times New Roman" w:hAnsi="Arial" w:cs="Arial"/>
                <w:kern w:val="0"/>
                <w14:ligatures w14:val="none"/>
              </w:rPr>
            </w:pPr>
            <w:r w:rsidRPr="00B308AD">
              <w:rPr>
                <w:rFonts w:ascii="Calibri" w:eastAsia="Times New Roman" w:hAnsi="Calibri" w:cs="Calibri"/>
                <w:b/>
                <w:bCs/>
                <w:color w:val="FFFFFF" w:themeColor="light1"/>
                <w:kern w:val="24"/>
                <w14:ligatures w14:val="none"/>
              </w:rPr>
              <w:t>Thru</w:t>
            </w:r>
          </w:p>
        </w:tc>
        <w:tc>
          <w:tcPr>
            <w:tcW w:w="3420" w:type="dxa"/>
            <w:tcBorders>
              <w:top w:val="single" w:sz="8" w:space="0" w:color="FFFFFF"/>
              <w:left w:val="single" w:sz="8" w:space="0" w:color="FFFFFF"/>
              <w:bottom w:val="single" w:sz="24" w:space="0" w:color="FFFFFF"/>
              <w:right w:val="single" w:sz="8" w:space="0" w:color="FFFFFF"/>
            </w:tcBorders>
            <w:shd w:val="clear" w:color="auto" w:fill="FFC000"/>
            <w:tcMar>
              <w:top w:w="72" w:type="dxa"/>
              <w:left w:w="144" w:type="dxa"/>
              <w:bottom w:w="72" w:type="dxa"/>
              <w:right w:w="144" w:type="dxa"/>
            </w:tcMar>
            <w:hideMark/>
          </w:tcPr>
          <w:p w14:paraId="60196A9D" w14:textId="77777777" w:rsidR="001A70F8" w:rsidRPr="00B308AD" w:rsidRDefault="001A70F8" w:rsidP="001A70F8">
            <w:pPr>
              <w:spacing w:after="0" w:line="240" w:lineRule="auto"/>
              <w:rPr>
                <w:rFonts w:ascii="Arial" w:eastAsia="Times New Roman" w:hAnsi="Arial" w:cs="Arial"/>
                <w:kern w:val="0"/>
                <w14:ligatures w14:val="none"/>
              </w:rPr>
            </w:pPr>
            <w:r w:rsidRPr="00B308AD">
              <w:rPr>
                <w:rFonts w:ascii="Calibri" w:eastAsia="Times New Roman" w:hAnsi="Calibri" w:cs="Calibri"/>
                <w:b/>
                <w:bCs/>
                <w:color w:val="FFFFFF" w:themeColor="light1"/>
                <w:kern w:val="24"/>
                <w14:ligatures w14:val="none"/>
              </w:rPr>
              <w:t>Granting Authority</w:t>
            </w:r>
          </w:p>
        </w:tc>
      </w:tr>
      <w:tr w:rsidR="001A70F8" w:rsidRPr="00B308AD" w14:paraId="159E2972" w14:textId="77777777" w:rsidTr="001A70F8">
        <w:trPr>
          <w:trHeight w:val="318"/>
        </w:trPr>
        <w:tc>
          <w:tcPr>
            <w:tcW w:w="2960" w:type="dxa"/>
            <w:tcBorders>
              <w:top w:val="single" w:sz="24" w:space="0" w:color="FFFFFF"/>
              <w:left w:val="single" w:sz="8" w:space="0" w:color="FFFFFF"/>
              <w:bottom w:val="single" w:sz="8" w:space="0" w:color="FFFFFF"/>
              <w:right w:val="single" w:sz="8" w:space="0" w:color="FFFFFF"/>
            </w:tcBorders>
            <w:shd w:val="clear" w:color="auto" w:fill="FFE8CB"/>
            <w:tcMar>
              <w:top w:w="72" w:type="dxa"/>
              <w:left w:w="144" w:type="dxa"/>
              <w:bottom w:w="72" w:type="dxa"/>
              <w:right w:w="144" w:type="dxa"/>
            </w:tcMar>
            <w:hideMark/>
          </w:tcPr>
          <w:p w14:paraId="2A65A25A" w14:textId="77777777" w:rsidR="001A70F8" w:rsidRPr="00B308AD" w:rsidRDefault="001A70F8" w:rsidP="001A70F8">
            <w:pPr>
              <w:spacing w:after="0" w:line="240" w:lineRule="auto"/>
              <w:rPr>
                <w:rFonts w:ascii="Arial" w:eastAsia="Times New Roman" w:hAnsi="Arial" w:cs="Arial"/>
                <w:kern w:val="0"/>
                <w14:ligatures w14:val="none"/>
              </w:rPr>
            </w:pPr>
            <w:r w:rsidRPr="00B308AD">
              <w:rPr>
                <w:rFonts w:ascii="Calibri" w:eastAsia="Times New Roman" w:hAnsi="Calibri" w:cs="Calibri"/>
                <w:color w:val="000000" w:themeColor="dark1"/>
                <w:kern w:val="24"/>
                <w14:ligatures w14:val="none"/>
              </w:rPr>
              <w:t>Fatigue</w:t>
            </w:r>
          </w:p>
        </w:tc>
        <w:tc>
          <w:tcPr>
            <w:tcW w:w="1530" w:type="dxa"/>
            <w:tcBorders>
              <w:top w:val="single" w:sz="24" w:space="0" w:color="FFFFFF"/>
              <w:left w:val="single" w:sz="8" w:space="0" w:color="FFFFFF"/>
              <w:bottom w:val="single" w:sz="8" w:space="0" w:color="FFFFFF"/>
              <w:right w:val="single" w:sz="8" w:space="0" w:color="FFFFFF"/>
            </w:tcBorders>
            <w:shd w:val="clear" w:color="auto" w:fill="FFE8CB"/>
            <w:tcMar>
              <w:top w:w="72" w:type="dxa"/>
              <w:left w:w="144" w:type="dxa"/>
              <w:bottom w:w="72" w:type="dxa"/>
              <w:right w:w="144" w:type="dxa"/>
            </w:tcMar>
            <w:hideMark/>
          </w:tcPr>
          <w:p w14:paraId="1812193C" w14:textId="77777777" w:rsidR="001A70F8" w:rsidRPr="00B308AD" w:rsidRDefault="001A70F8" w:rsidP="001A70F8">
            <w:pPr>
              <w:spacing w:after="0" w:line="240" w:lineRule="auto"/>
              <w:rPr>
                <w:rFonts w:ascii="Arial" w:eastAsia="Times New Roman" w:hAnsi="Arial" w:cs="Arial"/>
                <w:kern w:val="0"/>
                <w14:ligatures w14:val="none"/>
              </w:rPr>
            </w:pPr>
            <w:r w:rsidRPr="00B308AD">
              <w:rPr>
                <w:rFonts w:ascii="Calibri" w:eastAsia="Times New Roman" w:hAnsi="Calibri" w:cs="Calibri"/>
                <w:color w:val="000000" w:themeColor="dark1"/>
                <w:kern w:val="24"/>
                <w14:ligatures w14:val="none"/>
              </w:rPr>
              <w:t>OIA/ SECTOR</w:t>
            </w:r>
          </w:p>
        </w:tc>
        <w:tc>
          <w:tcPr>
            <w:tcW w:w="3420" w:type="dxa"/>
            <w:tcBorders>
              <w:top w:val="single" w:sz="24" w:space="0" w:color="FFFFFF"/>
              <w:left w:val="single" w:sz="8" w:space="0" w:color="FFFFFF"/>
              <w:bottom w:val="single" w:sz="8" w:space="0" w:color="FFFFFF"/>
              <w:right w:val="single" w:sz="8" w:space="0" w:color="FFFFFF"/>
            </w:tcBorders>
            <w:shd w:val="clear" w:color="auto" w:fill="FFE8CB"/>
            <w:tcMar>
              <w:top w:w="72" w:type="dxa"/>
              <w:left w:w="144" w:type="dxa"/>
              <w:bottom w:w="72" w:type="dxa"/>
              <w:right w:w="144" w:type="dxa"/>
            </w:tcMar>
            <w:hideMark/>
          </w:tcPr>
          <w:p w14:paraId="095ED1AA" w14:textId="77777777" w:rsidR="001A70F8" w:rsidRPr="00B308AD" w:rsidRDefault="001A70F8" w:rsidP="001A70F8">
            <w:pPr>
              <w:spacing w:after="0" w:line="240" w:lineRule="auto"/>
              <w:rPr>
                <w:rFonts w:ascii="Arial" w:eastAsia="Times New Roman" w:hAnsi="Arial" w:cs="Arial"/>
                <w:kern w:val="0"/>
                <w14:ligatures w14:val="none"/>
              </w:rPr>
            </w:pPr>
            <w:r w:rsidRPr="00B308AD">
              <w:rPr>
                <w:rFonts w:ascii="Calibri" w:eastAsia="Times New Roman" w:hAnsi="Calibri" w:cs="Calibri"/>
                <w:color w:val="000000" w:themeColor="dark1"/>
                <w:kern w:val="24"/>
                <w14:ligatures w14:val="none"/>
              </w:rPr>
              <w:t>Operational Commander</w:t>
            </w:r>
          </w:p>
        </w:tc>
      </w:tr>
      <w:tr w:rsidR="001A70F8" w:rsidRPr="00B308AD" w14:paraId="2A00A597" w14:textId="77777777" w:rsidTr="001A70F8">
        <w:trPr>
          <w:trHeight w:val="286"/>
        </w:trPr>
        <w:tc>
          <w:tcPr>
            <w:tcW w:w="2960" w:type="dxa"/>
            <w:tcBorders>
              <w:top w:val="single" w:sz="8" w:space="0" w:color="FFFFFF"/>
              <w:left w:val="single" w:sz="8" w:space="0" w:color="FFFFFF"/>
              <w:bottom w:val="single" w:sz="8" w:space="0" w:color="FFFFFF"/>
              <w:right w:val="single" w:sz="8" w:space="0" w:color="FFFFFF"/>
            </w:tcBorders>
            <w:shd w:val="clear" w:color="auto" w:fill="FFF4E7"/>
            <w:tcMar>
              <w:top w:w="72" w:type="dxa"/>
              <w:left w:w="144" w:type="dxa"/>
              <w:bottom w:w="72" w:type="dxa"/>
              <w:right w:w="144" w:type="dxa"/>
            </w:tcMar>
            <w:hideMark/>
          </w:tcPr>
          <w:p w14:paraId="6FA8C737" w14:textId="77777777" w:rsidR="001A70F8" w:rsidRPr="00B308AD" w:rsidRDefault="001A70F8" w:rsidP="001A70F8">
            <w:pPr>
              <w:spacing w:after="0" w:line="240" w:lineRule="auto"/>
              <w:rPr>
                <w:rFonts w:ascii="Arial" w:eastAsia="Times New Roman" w:hAnsi="Arial" w:cs="Arial"/>
                <w:kern w:val="0"/>
                <w14:ligatures w14:val="none"/>
              </w:rPr>
            </w:pPr>
            <w:r w:rsidRPr="00B308AD">
              <w:rPr>
                <w:rFonts w:ascii="Calibri" w:eastAsia="Times New Roman" w:hAnsi="Calibri" w:cs="Calibri"/>
                <w:color w:val="000000" w:themeColor="dark1"/>
                <w:kern w:val="24"/>
                <w14:ligatures w14:val="none"/>
              </w:rPr>
              <w:t>Minimum Crew Requirement</w:t>
            </w:r>
          </w:p>
        </w:tc>
        <w:tc>
          <w:tcPr>
            <w:tcW w:w="1530" w:type="dxa"/>
            <w:tcBorders>
              <w:top w:val="single" w:sz="8" w:space="0" w:color="FFFFFF"/>
              <w:left w:val="single" w:sz="8" w:space="0" w:color="FFFFFF"/>
              <w:bottom w:val="single" w:sz="8" w:space="0" w:color="FFFFFF"/>
              <w:right w:val="single" w:sz="8" w:space="0" w:color="FFFFFF"/>
            </w:tcBorders>
            <w:shd w:val="clear" w:color="auto" w:fill="FFF4E7"/>
            <w:tcMar>
              <w:top w:w="72" w:type="dxa"/>
              <w:left w:w="144" w:type="dxa"/>
              <w:bottom w:w="72" w:type="dxa"/>
              <w:right w:w="144" w:type="dxa"/>
            </w:tcMar>
            <w:hideMark/>
          </w:tcPr>
          <w:p w14:paraId="38EF69CA" w14:textId="77777777" w:rsidR="001A70F8" w:rsidRPr="00B308AD" w:rsidRDefault="001A70F8" w:rsidP="001A70F8">
            <w:pPr>
              <w:spacing w:after="0" w:line="240" w:lineRule="auto"/>
              <w:rPr>
                <w:rFonts w:ascii="Arial" w:eastAsia="Times New Roman" w:hAnsi="Arial" w:cs="Arial"/>
                <w:kern w:val="0"/>
                <w14:ligatures w14:val="none"/>
              </w:rPr>
            </w:pPr>
            <w:r w:rsidRPr="00B308AD">
              <w:rPr>
                <w:rFonts w:ascii="Calibri" w:eastAsia="Times New Roman" w:hAnsi="Calibri" w:cs="Calibri"/>
                <w:color w:val="000000" w:themeColor="dark1"/>
                <w:kern w:val="24"/>
                <w14:ligatures w14:val="none"/>
              </w:rPr>
              <w:t>OIA / SECTOR</w:t>
            </w:r>
          </w:p>
        </w:tc>
        <w:tc>
          <w:tcPr>
            <w:tcW w:w="3420" w:type="dxa"/>
            <w:tcBorders>
              <w:top w:val="single" w:sz="8" w:space="0" w:color="FFFFFF"/>
              <w:left w:val="single" w:sz="8" w:space="0" w:color="FFFFFF"/>
              <w:bottom w:val="single" w:sz="8" w:space="0" w:color="FFFFFF"/>
              <w:right w:val="single" w:sz="8" w:space="0" w:color="FFFFFF"/>
            </w:tcBorders>
            <w:shd w:val="clear" w:color="auto" w:fill="FFF4E7"/>
            <w:tcMar>
              <w:top w:w="72" w:type="dxa"/>
              <w:left w:w="144" w:type="dxa"/>
              <w:bottom w:w="72" w:type="dxa"/>
              <w:right w:w="144" w:type="dxa"/>
            </w:tcMar>
            <w:hideMark/>
          </w:tcPr>
          <w:p w14:paraId="53BA37EF" w14:textId="77777777" w:rsidR="001A70F8" w:rsidRPr="00B308AD" w:rsidRDefault="001A70F8" w:rsidP="001A70F8">
            <w:pPr>
              <w:spacing w:after="0" w:line="240" w:lineRule="auto"/>
              <w:rPr>
                <w:rFonts w:ascii="Arial" w:eastAsia="Times New Roman" w:hAnsi="Arial" w:cs="Arial"/>
                <w:kern w:val="0"/>
                <w14:ligatures w14:val="none"/>
              </w:rPr>
            </w:pPr>
            <w:r w:rsidRPr="00B308AD">
              <w:rPr>
                <w:rFonts w:ascii="Calibri" w:eastAsia="Times New Roman" w:hAnsi="Calibri" w:cs="Calibri"/>
                <w:color w:val="000000" w:themeColor="dark1"/>
                <w:kern w:val="24"/>
                <w14:ligatures w14:val="none"/>
              </w:rPr>
              <w:t>DIRAUX /OTO</w:t>
            </w:r>
          </w:p>
        </w:tc>
      </w:tr>
      <w:tr w:rsidR="001A70F8" w:rsidRPr="00B308AD" w14:paraId="21221D1F" w14:textId="77777777" w:rsidTr="001A70F8">
        <w:trPr>
          <w:trHeight w:val="299"/>
        </w:trPr>
        <w:tc>
          <w:tcPr>
            <w:tcW w:w="2960" w:type="dxa"/>
            <w:tcBorders>
              <w:top w:val="single" w:sz="8" w:space="0" w:color="FFFFFF"/>
              <w:left w:val="single" w:sz="8" w:space="0" w:color="FFFFFF"/>
              <w:bottom w:val="single" w:sz="8" w:space="0" w:color="FFFFFF"/>
              <w:right w:val="single" w:sz="8" w:space="0" w:color="FFFFFF"/>
            </w:tcBorders>
            <w:shd w:val="clear" w:color="auto" w:fill="FFE8CB"/>
            <w:tcMar>
              <w:top w:w="72" w:type="dxa"/>
              <w:left w:w="144" w:type="dxa"/>
              <w:bottom w:w="72" w:type="dxa"/>
              <w:right w:w="144" w:type="dxa"/>
            </w:tcMar>
            <w:hideMark/>
          </w:tcPr>
          <w:p w14:paraId="75DD5C8E" w14:textId="77777777" w:rsidR="001A70F8" w:rsidRPr="00B308AD" w:rsidRDefault="001A70F8" w:rsidP="001A70F8">
            <w:pPr>
              <w:spacing w:after="0" w:line="240" w:lineRule="auto"/>
              <w:rPr>
                <w:rFonts w:ascii="Arial" w:eastAsia="Times New Roman" w:hAnsi="Arial" w:cs="Arial"/>
                <w:kern w:val="0"/>
                <w14:ligatures w14:val="none"/>
              </w:rPr>
            </w:pPr>
            <w:r w:rsidRPr="00B308AD">
              <w:rPr>
                <w:rFonts w:ascii="Calibri" w:eastAsia="Times New Roman" w:hAnsi="Calibri" w:cs="Calibri"/>
                <w:color w:val="000000" w:themeColor="dark1"/>
                <w:kern w:val="24"/>
                <w14:ligatures w14:val="none"/>
              </w:rPr>
              <w:t>Restrictive</w:t>
            </w:r>
          </w:p>
        </w:tc>
        <w:tc>
          <w:tcPr>
            <w:tcW w:w="1530" w:type="dxa"/>
            <w:tcBorders>
              <w:top w:val="single" w:sz="8" w:space="0" w:color="FFFFFF"/>
              <w:left w:val="single" w:sz="8" w:space="0" w:color="FFFFFF"/>
              <w:bottom w:val="single" w:sz="8" w:space="0" w:color="FFFFFF"/>
              <w:right w:val="single" w:sz="8" w:space="0" w:color="FFFFFF"/>
            </w:tcBorders>
            <w:shd w:val="clear" w:color="auto" w:fill="FFE8CB"/>
            <w:tcMar>
              <w:top w:w="72" w:type="dxa"/>
              <w:left w:w="144" w:type="dxa"/>
              <w:bottom w:w="72" w:type="dxa"/>
              <w:right w:w="144" w:type="dxa"/>
            </w:tcMar>
            <w:hideMark/>
          </w:tcPr>
          <w:p w14:paraId="4834B776" w14:textId="77777777" w:rsidR="001A70F8" w:rsidRPr="00B308AD" w:rsidRDefault="001A70F8" w:rsidP="001A70F8">
            <w:pPr>
              <w:spacing w:after="0" w:line="240" w:lineRule="auto"/>
              <w:rPr>
                <w:rFonts w:ascii="Arial" w:eastAsia="Times New Roman" w:hAnsi="Arial" w:cs="Arial"/>
                <w:kern w:val="0"/>
                <w14:ligatures w14:val="none"/>
              </w:rPr>
            </w:pPr>
            <w:r w:rsidRPr="00B308AD">
              <w:rPr>
                <w:rFonts w:ascii="Calibri" w:eastAsia="Times New Roman" w:hAnsi="Calibri" w:cs="Calibri"/>
                <w:color w:val="000000" w:themeColor="dark1"/>
                <w:kern w:val="24"/>
                <w14:ligatures w14:val="none"/>
              </w:rPr>
              <w:t>OIA / SECTOR</w:t>
            </w:r>
          </w:p>
        </w:tc>
        <w:tc>
          <w:tcPr>
            <w:tcW w:w="3420" w:type="dxa"/>
            <w:tcBorders>
              <w:top w:val="single" w:sz="8" w:space="0" w:color="FFFFFF"/>
              <w:left w:val="single" w:sz="8" w:space="0" w:color="FFFFFF"/>
              <w:bottom w:val="single" w:sz="8" w:space="0" w:color="FFFFFF"/>
              <w:right w:val="single" w:sz="8" w:space="0" w:color="FFFFFF"/>
            </w:tcBorders>
            <w:shd w:val="clear" w:color="auto" w:fill="FFE8CB"/>
            <w:tcMar>
              <w:top w:w="72" w:type="dxa"/>
              <w:left w:w="144" w:type="dxa"/>
              <w:bottom w:w="72" w:type="dxa"/>
              <w:right w:w="144" w:type="dxa"/>
            </w:tcMar>
            <w:hideMark/>
          </w:tcPr>
          <w:p w14:paraId="296EF7B8" w14:textId="77777777" w:rsidR="001A70F8" w:rsidRPr="00B308AD" w:rsidRDefault="001A70F8" w:rsidP="001A70F8">
            <w:pPr>
              <w:spacing w:after="0" w:line="240" w:lineRule="auto"/>
              <w:rPr>
                <w:rFonts w:ascii="Arial" w:eastAsia="Times New Roman" w:hAnsi="Arial" w:cs="Arial"/>
                <w:kern w:val="0"/>
                <w14:ligatures w14:val="none"/>
              </w:rPr>
            </w:pPr>
            <w:r w:rsidRPr="00B308AD">
              <w:rPr>
                <w:rFonts w:ascii="Calibri" w:eastAsia="Times New Roman" w:hAnsi="Calibri" w:cs="Calibri"/>
                <w:color w:val="000000" w:themeColor="dark1"/>
                <w:kern w:val="24"/>
                <w14:ligatures w14:val="none"/>
              </w:rPr>
              <w:t>DIRAUX / OTO</w:t>
            </w:r>
          </w:p>
        </w:tc>
      </w:tr>
      <w:tr w:rsidR="001A70F8" w:rsidRPr="00B308AD" w14:paraId="79F77E8A" w14:textId="77777777" w:rsidTr="001A70F8">
        <w:trPr>
          <w:trHeight w:val="290"/>
        </w:trPr>
        <w:tc>
          <w:tcPr>
            <w:tcW w:w="2960" w:type="dxa"/>
            <w:tcBorders>
              <w:top w:val="single" w:sz="8" w:space="0" w:color="FFFFFF"/>
              <w:left w:val="single" w:sz="8" w:space="0" w:color="FFFFFF"/>
              <w:bottom w:val="single" w:sz="8" w:space="0" w:color="FFFFFF"/>
              <w:right w:val="single" w:sz="8" w:space="0" w:color="FFFFFF"/>
            </w:tcBorders>
            <w:shd w:val="clear" w:color="auto" w:fill="FFF4E7"/>
            <w:tcMar>
              <w:top w:w="72" w:type="dxa"/>
              <w:left w:w="144" w:type="dxa"/>
              <w:bottom w:w="72" w:type="dxa"/>
              <w:right w:w="144" w:type="dxa"/>
            </w:tcMar>
            <w:hideMark/>
          </w:tcPr>
          <w:p w14:paraId="34C3E87B" w14:textId="77777777" w:rsidR="001A70F8" w:rsidRPr="00B308AD" w:rsidRDefault="001A70F8" w:rsidP="001A70F8">
            <w:pPr>
              <w:spacing w:after="0" w:line="240" w:lineRule="auto"/>
              <w:rPr>
                <w:rFonts w:ascii="Arial" w:eastAsia="Times New Roman" w:hAnsi="Arial" w:cs="Arial"/>
                <w:kern w:val="0"/>
                <w14:ligatures w14:val="none"/>
              </w:rPr>
            </w:pPr>
            <w:r w:rsidRPr="00B308AD">
              <w:rPr>
                <w:rFonts w:ascii="Calibri" w:eastAsia="Times New Roman" w:hAnsi="Calibri" w:cs="Calibri"/>
                <w:color w:val="000000" w:themeColor="dark1"/>
                <w:kern w:val="24"/>
                <w14:ligatures w14:val="none"/>
              </w:rPr>
              <w:t>PPE</w:t>
            </w:r>
          </w:p>
        </w:tc>
        <w:tc>
          <w:tcPr>
            <w:tcW w:w="1530" w:type="dxa"/>
            <w:tcBorders>
              <w:top w:val="single" w:sz="8" w:space="0" w:color="FFFFFF"/>
              <w:left w:val="single" w:sz="8" w:space="0" w:color="FFFFFF"/>
              <w:bottom w:val="single" w:sz="8" w:space="0" w:color="FFFFFF"/>
              <w:right w:val="single" w:sz="8" w:space="0" w:color="FFFFFF"/>
            </w:tcBorders>
            <w:shd w:val="clear" w:color="auto" w:fill="FFF4E7"/>
            <w:tcMar>
              <w:top w:w="72" w:type="dxa"/>
              <w:left w:w="144" w:type="dxa"/>
              <w:bottom w:w="72" w:type="dxa"/>
              <w:right w:w="144" w:type="dxa"/>
            </w:tcMar>
            <w:hideMark/>
          </w:tcPr>
          <w:p w14:paraId="5ABA95B1" w14:textId="77777777" w:rsidR="001A70F8" w:rsidRPr="00B308AD" w:rsidRDefault="001A70F8" w:rsidP="001A70F8">
            <w:pPr>
              <w:spacing w:after="0" w:line="240" w:lineRule="auto"/>
              <w:rPr>
                <w:rFonts w:ascii="Arial" w:eastAsia="Times New Roman" w:hAnsi="Arial" w:cs="Arial"/>
                <w:kern w:val="0"/>
                <w14:ligatures w14:val="none"/>
              </w:rPr>
            </w:pPr>
            <w:r w:rsidRPr="00B308AD">
              <w:rPr>
                <w:rFonts w:ascii="Calibri" w:eastAsia="Times New Roman" w:hAnsi="Calibri" w:cs="Calibri"/>
                <w:color w:val="000000" w:themeColor="dark1"/>
                <w:kern w:val="24"/>
                <w14:ligatures w14:val="none"/>
              </w:rPr>
              <w:t>OIA / SECTOR</w:t>
            </w:r>
          </w:p>
        </w:tc>
        <w:tc>
          <w:tcPr>
            <w:tcW w:w="3420" w:type="dxa"/>
            <w:tcBorders>
              <w:top w:val="single" w:sz="8" w:space="0" w:color="FFFFFF"/>
              <w:left w:val="single" w:sz="8" w:space="0" w:color="FFFFFF"/>
              <w:bottom w:val="single" w:sz="8" w:space="0" w:color="FFFFFF"/>
              <w:right w:val="single" w:sz="8" w:space="0" w:color="FFFFFF"/>
            </w:tcBorders>
            <w:shd w:val="clear" w:color="auto" w:fill="FFF4E7"/>
            <w:tcMar>
              <w:top w:w="72" w:type="dxa"/>
              <w:left w:w="144" w:type="dxa"/>
              <w:bottom w:w="72" w:type="dxa"/>
              <w:right w:w="144" w:type="dxa"/>
            </w:tcMar>
            <w:hideMark/>
          </w:tcPr>
          <w:p w14:paraId="430D8D6E" w14:textId="77777777" w:rsidR="001A70F8" w:rsidRPr="00B308AD" w:rsidRDefault="001A70F8" w:rsidP="001A70F8">
            <w:pPr>
              <w:spacing w:after="0" w:line="240" w:lineRule="auto"/>
              <w:rPr>
                <w:rFonts w:ascii="Arial" w:eastAsia="Times New Roman" w:hAnsi="Arial" w:cs="Arial"/>
                <w:kern w:val="0"/>
                <w14:ligatures w14:val="none"/>
              </w:rPr>
            </w:pPr>
            <w:r w:rsidRPr="00B308AD">
              <w:rPr>
                <w:rFonts w:ascii="Calibri" w:eastAsia="Times New Roman" w:hAnsi="Calibri" w:cs="Calibri"/>
                <w:color w:val="000000" w:themeColor="dark1"/>
                <w:kern w:val="24"/>
                <w14:ligatures w14:val="none"/>
              </w:rPr>
              <w:t>Operational Commander/ CO/OIC</w:t>
            </w:r>
          </w:p>
        </w:tc>
      </w:tr>
      <w:tr w:rsidR="001A70F8" w:rsidRPr="00B308AD" w14:paraId="15F439E2" w14:textId="77777777" w:rsidTr="001A70F8">
        <w:trPr>
          <w:trHeight w:val="380"/>
        </w:trPr>
        <w:tc>
          <w:tcPr>
            <w:tcW w:w="2960" w:type="dxa"/>
            <w:tcBorders>
              <w:top w:val="single" w:sz="8" w:space="0" w:color="FFFFFF"/>
              <w:left w:val="single" w:sz="8" w:space="0" w:color="FFFFFF"/>
              <w:bottom w:val="single" w:sz="8" w:space="0" w:color="FFFFFF"/>
              <w:right w:val="single" w:sz="8" w:space="0" w:color="FFFFFF"/>
            </w:tcBorders>
            <w:shd w:val="clear" w:color="auto" w:fill="FFE8CB"/>
            <w:tcMar>
              <w:top w:w="72" w:type="dxa"/>
              <w:left w:w="144" w:type="dxa"/>
              <w:bottom w:w="72" w:type="dxa"/>
              <w:right w:w="144" w:type="dxa"/>
            </w:tcMar>
            <w:hideMark/>
          </w:tcPr>
          <w:p w14:paraId="26BE5C36" w14:textId="77777777" w:rsidR="001A70F8" w:rsidRPr="00B308AD" w:rsidRDefault="001A70F8" w:rsidP="001A70F8">
            <w:pPr>
              <w:spacing w:after="0" w:line="240" w:lineRule="auto"/>
              <w:rPr>
                <w:rFonts w:ascii="Arial" w:eastAsia="Times New Roman" w:hAnsi="Arial" w:cs="Arial"/>
                <w:kern w:val="0"/>
                <w14:ligatures w14:val="none"/>
              </w:rPr>
            </w:pPr>
            <w:r w:rsidRPr="00B308AD">
              <w:rPr>
                <w:rFonts w:ascii="Calibri" w:eastAsia="Times New Roman" w:hAnsi="Calibri" w:cs="Calibri"/>
                <w:color w:val="000000" w:themeColor="dark1"/>
                <w:kern w:val="24"/>
                <w14:ligatures w14:val="none"/>
              </w:rPr>
              <w:t>Night Certification</w:t>
            </w:r>
          </w:p>
        </w:tc>
        <w:tc>
          <w:tcPr>
            <w:tcW w:w="1530" w:type="dxa"/>
            <w:tcBorders>
              <w:top w:val="single" w:sz="8" w:space="0" w:color="FFFFFF"/>
              <w:left w:val="single" w:sz="8" w:space="0" w:color="FFFFFF"/>
              <w:bottom w:val="single" w:sz="8" w:space="0" w:color="FFFFFF"/>
              <w:right w:val="single" w:sz="8" w:space="0" w:color="FFFFFF"/>
            </w:tcBorders>
            <w:shd w:val="clear" w:color="auto" w:fill="FFE8CB"/>
            <w:tcMar>
              <w:top w:w="72" w:type="dxa"/>
              <w:left w:w="144" w:type="dxa"/>
              <w:bottom w:w="72" w:type="dxa"/>
              <w:right w:w="144" w:type="dxa"/>
            </w:tcMar>
            <w:hideMark/>
          </w:tcPr>
          <w:p w14:paraId="6FE442A1" w14:textId="77777777" w:rsidR="001A70F8" w:rsidRPr="00B308AD" w:rsidRDefault="001A70F8" w:rsidP="001A70F8">
            <w:pPr>
              <w:spacing w:after="0" w:line="240" w:lineRule="auto"/>
              <w:rPr>
                <w:rFonts w:ascii="Arial" w:eastAsia="Times New Roman" w:hAnsi="Arial" w:cs="Arial"/>
                <w:kern w:val="0"/>
                <w14:ligatures w14:val="none"/>
              </w:rPr>
            </w:pPr>
            <w:r w:rsidRPr="00B308AD">
              <w:rPr>
                <w:rFonts w:ascii="Calibri" w:eastAsia="Times New Roman" w:hAnsi="Calibri" w:cs="Calibri"/>
                <w:color w:val="000000" w:themeColor="dark1"/>
                <w:kern w:val="24"/>
                <w14:ligatures w14:val="none"/>
              </w:rPr>
              <w:t>OIA / SECTOR</w:t>
            </w:r>
          </w:p>
        </w:tc>
        <w:tc>
          <w:tcPr>
            <w:tcW w:w="3420" w:type="dxa"/>
            <w:tcBorders>
              <w:top w:val="single" w:sz="8" w:space="0" w:color="FFFFFF"/>
              <w:left w:val="single" w:sz="8" w:space="0" w:color="FFFFFF"/>
              <w:bottom w:val="single" w:sz="8" w:space="0" w:color="FFFFFF"/>
              <w:right w:val="single" w:sz="8" w:space="0" w:color="FFFFFF"/>
            </w:tcBorders>
            <w:shd w:val="clear" w:color="auto" w:fill="FFE8CB"/>
            <w:tcMar>
              <w:top w:w="72" w:type="dxa"/>
              <w:left w:w="144" w:type="dxa"/>
              <w:bottom w:w="72" w:type="dxa"/>
              <w:right w:w="144" w:type="dxa"/>
            </w:tcMar>
            <w:hideMark/>
          </w:tcPr>
          <w:p w14:paraId="22DD117A" w14:textId="77777777" w:rsidR="001A70F8" w:rsidRPr="00B308AD" w:rsidRDefault="001A70F8" w:rsidP="001A70F8">
            <w:pPr>
              <w:spacing w:after="0" w:line="240" w:lineRule="auto"/>
              <w:rPr>
                <w:rFonts w:ascii="Arial" w:eastAsia="Times New Roman" w:hAnsi="Arial" w:cs="Arial"/>
                <w:kern w:val="0"/>
                <w14:ligatures w14:val="none"/>
              </w:rPr>
            </w:pPr>
            <w:r w:rsidRPr="00B308AD">
              <w:rPr>
                <w:rFonts w:ascii="Calibri" w:eastAsia="Times New Roman" w:hAnsi="Calibri" w:cs="Calibri"/>
                <w:color w:val="000000" w:themeColor="dark1"/>
                <w:kern w:val="24"/>
                <w14:ligatures w14:val="none"/>
              </w:rPr>
              <w:t>OIA</w:t>
            </w:r>
          </w:p>
        </w:tc>
      </w:tr>
    </w:tbl>
    <w:p w14:paraId="018D58FE" w14:textId="1BEAF99C" w:rsidR="00B308AD" w:rsidRDefault="00B308AD" w:rsidP="00B308AD">
      <w:pPr>
        <w:spacing w:after="0"/>
      </w:pPr>
    </w:p>
    <w:p w14:paraId="4FE90BE3" w14:textId="3EAD861C" w:rsidR="00FE1B41" w:rsidRDefault="00FE1B41" w:rsidP="00116A13">
      <w:pPr>
        <w:pStyle w:val="ListParagraph"/>
        <w:spacing w:after="0"/>
        <w:ind w:left="0"/>
      </w:pPr>
    </w:p>
    <w:p w14:paraId="6FE6CE1C" w14:textId="0B17D1EB" w:rsidR="00FE1B41" w:rsidRDefault="00FE1B41" w:rsidP="00116A13">
      <w:pPr>
        <w:pStyle w:val="ListParagraph"/>
        <w:spacing w:after="0"/>
        <w:ind w:left="0"/>
      </w:pPr>
    </w:p>
    <w:p w14:paraId="6F95F954" w14:textId="69FA54C2" w:rsidR="00FE1B41" w:rsidRDefault="00FE1B41" w:rsidP="00116A13">
      <w:pPr>
        <w:pStyle w:val="ListParagraph"/>
        <w:spacing w:after="0"/>
        <w:ind w:left="0"/>
      </w:pPr>
    </w:p>
    <w:p w14:paraId="5C67425A" w14:textId="226ED487" w:rsidR="00FE1B41" w:rsidRDefault="00FE1B41" w:rsidP="00116A13">
      <w:pPr>
        <w:pStyle w:val="ListParagraph"/>
        <w:spacing w:after="0"/>
        <w:ind w:left="0"/>
      </w:pPr>
    </w:p>
    <w:p w14:paraId="63630804" w14:textId="22A6F311" w:rsidR="00FE1B41" w:rsidRDefault="00FE1B41" w:rsidP="00116A13">
      <w:pPr>
        <w:pStyle w:val="ListParagraph"/>
        <w:spacing w:after="0"/>
        <w:ind w:left="0"/>
      </w:pPr>
    </w:p>
    <w:p w14:paraId="105956E5" w14:textId="31E2F71E" w:rsidR="00FE1B41" w:rsidRDefault="00FE1B41" w:rsidP="00116A13">
      <w:pPr>
        <w:pStyle w:val="ListParagraph"/>
        <w:spacing w:after="0"/>
        <w:ind w:left="0"/>
      </w:pPr>
    </w:p>
    <w:p w14:paraId="6D526AD0" w14:textId="37622BA0" w:rsidR="00FE1B41" w:rsidRDefault="00FE1B41" w:rsidP="00116A13">
      <w:pPr>
        <w:pStyle w:val="ListParagraph"/>
        <w:spacing w:after="0"/>
        <w:ind w:left="0"/>
      </w:pPr>
    </w:p>
    <w:p w14:paraId="4A3C04A5" w14:textId="0709FED0" w:rsidR="00FE1B41" w:rsidRDefault="00FE1B41" w:rsidP="00116A13">
      <w:pPr>
        <w:pStyle w:val="ListParagraph"/>
        <w:spacing w:after="0"/>
        <w:ind w:left="0"/>
      </w:pPr>
    </w:p>
    <w:p w14:paraId="2100E675" w14:textId="14805E86" w:rsidR="00FE1B41" w:rsidRDefault="00FE1B41" w:rsidP="00116A13">
      <w:pPr>
        <w:pStyle w:val="ListParagraph"/>
        <w:spacing w:after="0"/>
        <w:ind w:left="0"/>
      </w:pPr>
    </w:p>
    <w:p w14:paraId="77152926" w14:textId="77777777" w:rsidR="001A70F8" w:rsidRDefault="001A70F8" w:rsidP="00116A13">
      <w:pPr>
        <w:pStyle w:val="ListParagraph"/>
        <w:spacing w:after="0"/>
        <w:ind w:left="0"/>
      </w:pPr>
    </w:p>
    <w:p w14:paraId="69E17F08" w14:textId="6975F841" w:rsidR="001A70F8" w:rsidRPr="001A70F8" w:rsidRDefault="001A70F8" w:rsidP="00116A13">
      <w:pPr>
        <w:pStyle w:val="ListParagraph"/>
        <w:spacing w:after="0"/>
        <w:ind w:left="0"/>
        <w:rPr>
          <w:b/>
          <w:bCs/>
        </w:rPr>
      </w:pPr>
      <w:r w:rsidRPr="001A70F8">
        <w:rPr>
          <w:b/>
          <w:bCs/>
        </w:rPr>
        <w:t>C. Y. A.</w:t>
      </w:r>
      <w:r w:rsidRPr="001A70F8">
        <w:rPr>
          <w:b/>
          <w:bCs/>
        </w:rPr>
        <w:t>:</w:t>
      </w:r>
    </w:p>
    <w:p w14:paraId="5F45F745" w14:textId="2117661B" w:rsidR="001A70F8" w:rsidRPr="001A70F8" w:rsidRDefault="001A70F8" w:rsidP="001A70F8">
      <w:pPr>
        <w:spacing w:after="0"/>
        <w:ind w:left="360"/>
      </w:pPr>
      <w:r w:rsidRPr="001A70F8">
        <w:t>Can You Articulate</w:t>
      </w:r>
    </w:p>
    <w:p w14:paraId="1A2BE923" w14:textId="77777777" w:rsidR="001A70F8" w:rsidRPr="001A70F8" w:rsidRDefault="001A70F8" w:rsidP="001A70F8">
      <w:pPr>
        <w:pStyle w:val="ListParagraph"/>
        <w:numPr>
          <w:ilvl w:val="0"/>
          <w:numId w:val="22"/>
        </w:numPr>
        <w:spacing w:after="0"/>
      </w:pPr>
      <w:r w:rsidRPr="001A70F8">
        <w:t>Identify the discrepancy</w:t>
      </w:r>
    </w:p>
    <w:p w14:paraId="219B99BE" w14:textId="77777777" w:rsidR="001A70F8" w:rsidRPr="001A70F8" w:rsidRDefault="001A70F8" w:rsidP="001A70F8">
      <w:pPr>
        <w:pStyle w:val="ListParagraph"/>
        <w:numPr>
          <w:ilvl w:val="0"/>
          <w:numId w:val="22"/>
        </w:numPr>
        <w:spacing w:after="0"/>
      </w:pPr>
      <w:r w:rsidRPr="001A70F8">
        <w:t>Notify the proper chain of command</w:t>
      </w:r>
    </w:p>
    <w:p w14:paraId="3FA1EB32" w14:textId="6965C013" w:rsidR="001A70F8" w:rsidRDefault="001A70F8" w:rsidP="001A70F8">
      <w:pPr>
        <w:pStyle w:val="ListParagraph"/>
        <w:numPr>
          <w:ilvl w:val="0"/>
          <w:numId w:val="22"/>
        </w:numPr>
        <w:spacing w:after="0"/>
      </w:pPr>
      <w:r w:rsidRPr="001A70F8">
        <w:t>Request waiver through the proper authority</w:t>
      </w:r>
    </w:p>
    <w:sectPr w:rsidR="001A70F8" w:rsidSect="00A910D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BB305E"/>
    <w:multiLevelType w:val="hybridMultilevel"/>
    <w:tmpl w:val="9C945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7E12BC"/>
    <w:multiLevelType w:val="hybridMultilevel"/>
    <w:tmpl w:val="F1D64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F57C2E"/>
    <w:multiLevelType w:val="hybridMultilevel"/>
    <w:tmpl w:val="9B8CE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0A2D75"/>
    <w:multiLevelType w:val="hybridMultilevel"/>
    <w:tmpl w:val="21F04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4C0E11"/>
    <w:multiLevelType w:val="hybridMultilevel"/>
    <w:tmpl w:val="9BFCB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CB74F2"/>
    <w:multiLevelType w:val="hybridMultilevel"/>
    <w:tmpl w:val="830264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3A5BDF"/>
    <w:multiLevelType w:val="hybridMultilevel"/>
    <w:tmpl w:val="F91C6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955308"/>
    <w:multiLevelType w:val="hybridMultilevel"/>
    <w:tmpl w:val="6584E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8F2B33"/>
    <w:multiLevelType w:val="hybridMultilevel"/>
    <w:tmpl w:val="F1B2E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8441D6"/>
    <w:multiLevelType w:val="hybridMultilevel"/>
    <w:tmpl w:val="D4DCB2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9A1699"/>
    <w:multiLevelType w:val="hybridMultilevel"/>
    <w:tmpl w:val="64848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2C298D"/>
    <w:multiLevelType w:val="hybridMultilevel"/>
    <w:tmpl w:val="4D6EF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F12565"/>
    <w:multiLevelType w:val="hybridMultilevel"/>
    <w:tmpl w:val="771A9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EC69B6"/>
    <w:multiLevelType w:val="hybridMultilevel"/>
    <w:tmpl w:val="4D203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6F0525"/>
    <w:multiLevelType w:val="hybridMultilevel"/>
    <w:tmpl w:val="33B65DF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D4E6981"/>
    <w:multiLevelType w:val="hybridMultilevel"/>
    <w:tmpl w:val="71C04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3703CD"/>
    <w:multiLevelType w:val="hybridMultilevel"/>
    <w:tmpl w:val="05E69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1D68B9"/>
    <w:multiLevelType w:val="hybridMultilevel"/>
    <w:tmpl w:val="97F29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5E0C01"/>
    <w:multiLevelType w:val="hybridMultilevel"/>
    <w:tmpl w:val="4FC6C5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2DD4D81"/>
    <w:multiLevelType w:val="hybridMultilevel"/>
    <w:tmpl w:val="111C9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EA97B34"/>
    <w:multiLevelType w:val="hybridMultilevel"/>
    <w:tmpl w:val="A2449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FA93A1E"/>
    <w:multiLevelType w:val="hybridMultilevel"/>
    <w:tmpl w:val="BE185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7549600">
    <w:abstractNumId w:val="20"/>
  </w:num>
  <w:num w:numId="2" w16cid:durableId="462771522">
    <w:abstractNumId w:val="8"/>
  </w:num>
  <w:num w:numId="3" w16cid:durableId="1541550113">
    <w:abstractNumId w:val="9"/>
  </w:num>
  <w:num w:numId="4" w16cid:durableId="282200041">
    <w:abstractNumId w:val="14"/>
  </w:num>
  <w:num w:numId="5" w16cid:durableId="548568351">
    <w:abstractNumId w:val="19"/>
  </w:num>
  <w:num w:numId="6" w16cid:durableId="193268703">
    <w:abstractNumId w:val="3"/>
  </w:num>
  <w:num w:numId="7" w16cid:durableId="1768772796">
    <w:abstractNumId w:val="0"/>
  </w:num>
  <w:num w:numId="8" w16cid:durableId="1812021610">
    <w:abstractNumId w:val="16"/>
  </w:num>
  <w:num w:numId="9" w16cid:durableId="1430853889">
    <w:abstractNumId w:val="21"/>
  </w:num>
  <w:num w:numId="10" w16cid:durableId="376130580">
    <w:abstractNumId w:val="18"/>
  </w:num>
  <w:num w:numId="11" w16cid:durableId="760106055">
    <w:abstractNumId w:val="5"/>
  </w:num>
  <w:num w:numId="12" w16cid:durableId="1181433156">
    <w:abstractNumId w:val="6"/>
  </w:num>
  <w:num w:numId="13" w16cid:durableId="697632014">
    <w:abstractNumId w:val="2"/>
  </w:num>
  <w:num w:numId="14" w16cid:durableId="836384322">
    <w:abstractNumId w:val="11"/>
  </w:num>
  <w:num w:numId="15" w16cid:durableId="1626232544">
    <w:abstractNumId w:val="1"/>
  </w:num>
  <w:num w:numId="16" w16cid:durableId="1412703729">
    <w:abstractNumId w:val="13"/>
  </w:num>
  <w:num w:numId="17" w16cid:durableId="1697535160">
    <w:abstractNumId w:val="15"/>
  </w:num>
  <w:num w:numId="18" w16cid:durableId="1314142441">
    <w:abstractNumId w:val="4"/>
  </w:num>
  <w:num w:numId="19" w16cid:durableId="510292223">
    <w:abstractNumId w:val="10"/>
  </w:num>
  <w:num w:numId="20" w16cid:durableId="1332293282">
    <w:abstractNumId w:val="12"/>
  </w:num>
  <w:num w:numId="21" w16cid:durableId="1923639992">
    <w:abstractNumId w:val="17"/>
  </w:num>
  <w:num w:numId="22" w16cid:durableId="168408826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0D6"/>
    <w:rsid w:val="00116A13"/>
    <w:rsid w:val="001A70F8"/>
    <w:rsid w:val="00390A34"/>
    <w:rsid w:val="003D35A0"/>
    <w:rsid w:val="0043424E"/>
    <w:rsid w:val="00504C6B"/>
    <w:rsid w:val="00536A97"/>
    <w:rsid w:val="006272F2"/>
    <w:rsid w:val="007A04C5"/>
    <w:rsid w:val="007C796C"/>
    <w:rsid w:val="00855109"/>
    <w:rsid w:val="00860822"/>
    <w:rsid w:val="008F16BB"/>
    <w:rsid w:val="00A5704E"/>
    <w:rsid w:val="00A910D6"/>
    <w:rsid w:val="00A9644E"/>
    <w:rsid w:val="00B308AD"/>
    <w:rsid w:val="00B42743"/>
    <w:rsid w:val="00BC2494"/>
    <w:rsid w:val="00D532DE"/>
    <w:rsid w:val="00F25545"/>
    <w:rsid w:val="00F31E79"/>
    <w:rsid w:val="00F42D5E"/>
    <w:rsid w:val="00FE1B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0631AA"/>
  <w15:chartTrackingRefBased/>
  <w15:docId w15:val="{2A970A05-0760-43AD-99D0-3B4C1924B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10D6"/>
    <w:pPr>
      <w:ind w:left="720"/>
      <w:contextualSpacing/>
    </w:pPr>
  </w:style>
  <w:style w:type="paragraph" w:styleId="NormalWeb">
    <w:name w:val="Normal (Web)"/>
    <w:basedOn w:val="Normal"/>
    <w:uiPriority w:val="99"/>
    <w:semiHidden/>
    <w:unhideWhenUsed/>
    <w:rsid w:val="00B308A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5101547">
      <w:bodyDiv w:val="1"/>
      <w:marLeft w:val="0"/>
      <w:marRight w:val="0"/>
      <w:marTop w:val="0"/>
      <w:marBottom w:val="0"/>
      <w:divBdr>
        <w:top w:val="none" w:sz="0" w:space="0" w:color="auto"/>
        <w:left w:val="none" w:sz="0" w:space="0" w:color="auto"/>
        <w:bottom w:val="none" w:sz="0" w:space="0" w:color="auto"/>
        <w:right w:val="none" w:sz="0" w:space="0" w:color="auto"/>
      </w:divBdr>
    </w:div>
    <w:div w:id="795028958">
      <w:bodyDiv w:val="1"/>
      <w:marLeft w:val="0"/>
      <w:marRight w:val="0"/>
      <w:marTop w:val="0"/>
      <w:marBottom w:val="0"/>
      <w:divBdr>
        <w:top w:val="none" w:sz="0" w:space="0" w:color="auto"/>
        <w:left w:val="none" w:sz="0" w:space="0" w:color="auto"/>
        <w:bottom w:val="none" w:sz="0" w:space="0" w:color="auto"/>
        <w:right w:val="none" w:sz="0" w:space="0" w:color="auto"/>
      </w:divBdr>
    </w:div>
    <w:div w:id="1077825238">
      <w:bodyDiv w:val="1"/>
      <w:marLeft w:val="0"/>
      <w:marRight w:val="0"/>
      <w:marTop w:val="0"/>
      <w:marBottom w:val="0"/>
      <w:divBdr>
        <w:top w:val="none" w:sz="0" w:space="0" w:color="auto"/>
        <w:left w:val="none" w:sz="0" w:space="0" w:color="auto"/>
        <w:bottom w:val="none" w:sz="0" w:space="0" w:color="auto"/>
        <w:right w:val="none" w:sz="0" w:space="0" w:color="auto"/>
      </w:divBdr>
    </w:div>
    <w:div w:id="1119832679">
      <w:bodyDiv w:val="1"/>
      <w:marLeft w:val="0"/>
      <w:marRight w:val="0"/>
      <w:marTop w:val="0"/>
      <w:marBottom w:val="0"/>
      <w:divBdr>
        <w:top w:val="none" w:sz="0" w:space="0" w:color="auto"/>
        <w:left w:val="none" w:sz="0" w:space="0" w:color="auto"/>
        <w:bottom w:val="none" w:sz="0" w:space="0" w:color="auto"/>
        <w:right w:val="none" w:sz="0" w:space="0" w:color="auto"/>
      </w:divBdr>
    </w:div>
    <w:div w:id="1153987161">
      <w:bodyDiv w:val="1"/>
      <w:marLeft w:val="0"/>
      <w:marRight w:val="0"/>
      <w:marTop w:val="0"/>
      <w:marBottom w:val="0"/>
      <w:divBdr>
        <w:top w:val="none" w:sz="0" w:space="0" w:color="auto"/>
        <w:left w:val="none" w:sz="0" w:space="0" w:color="auto"/>
        <w:bottom w:val="none" w:sz="0" w:space="0" w:color="auto"/>
        <w:right w:val="none" w:sz="0" w:space="0" w:color="auto"/>
      </w:divBdr>
    </w:div>
    <w:div w:id="1811359494">
      <w:bodyDiv w:val="1"/>
      <w:marLeft w:val="0"/>
      <w:marRight w:val="0"/>
      <w:marTop w:val="0"/>
      <w:marBottom w:val="0"/>
      <w:divBdr>
        <w:top w:val="none" w:sz="0" w:space="0" w:color="auto"/>
        <w:left w:val="none" w:sz="0" w:space="0" w:color="auto"/>
        <w:bottom w:val="none" w:sz="0" w:space="0" w:color="auto"/>
        <w:right w:val="none" w:sz="0" w:space="0" w:color="auto"/>
      </w:divBdr>
    </w:div>
    <w:div w:id="199421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5</Pages>
  <Words>1713</Words>
  <Characters>9341</Characters>
  <Application>Microsoft Office Word</Application>
  <DocSecurity>0</DocSecurity>
  <Lines>274</Lines>
  <Paragraphs>225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Randel McCormick</dc:creator>
  <cp:keywords/>
  <dc:description/>
  <cp:lastModifiedBy>Randel McCormick</cp:lastModifiedBy>
  <cp:revision>8</cp:revision>
  <cp:lastPrinted>2024-11-06T22:51:00Z</cp:lastPrinted>
  <dcterms:created xsi:type="dcterms:W3CDTF">2024-11-06T21:42:00Z</dcterms:created>
  <dcterms:modified xsi:type="dcterms:W3CDTF">2024-11-06T23:02:00Z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8a50012d-3b13-4d47-98eb-c42d2a11bb5d</vt:lpwstr>
  </property>
</Properties>
</file>